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E8" w:rsidRDefault="004A2EE8" w:rsidP="004A2EE8">
      <w:pPr>
        <w:rPr>
          <w:b/>
          <w:sz w:val="36"/>
          <w:szCs w:val="36"/>
          <w:u w:val="single"/>
        </w:rPr>
      </w:pPr>
      <w:r>
        <w:rPr>
          <w:b/>
          <w:sz w:val="36"/>
          <w:szCs w:val="36"/>
          <w:u w:val="single"/>
        </w:rPr>
        <w:t>Communion Assistant Instructions</w:t>
      </w:r>
    </w:p>
    <w:p w:rsidR="004A2EE8" w:rsidRDefault="004A2EE8" w:rsidP="004A2EE8"/>
    <w:p w:rsidR="004A2EE8" w:rsidRDefault="004A2EE8" w:rsidP="004A2EE8">
      <w:pPr>
        <w:pStyle w:val="ListParagraph"/>
        <w:numPr>
          <w:ilvl w:val="0"/>
          <w:numId w:val="3"/>
        </w:numPr>
        <w:rPr>
          <w:sz w:val="28"/>
          <w:szCs w:val="28"/>
        </w:rPr>
      </w:pPr>
      <w:r>
        <w:rPr>
          <w:sz w:val="28"/>
          <w:szCs w:val="28"/>
        </w:rPr>
        <w:t xml:space="preserve">Check in with </w:t>
      </w:r>
      <w:r w:rsidR="00933AA0">
        <w:rPr>
          <w:sz w:val="28"/>
          <w:szCs w:val="28"/>
        </w:rPr>
        <w:t xml:space="preserve">the </w:t>
      </w:r>
      <w:r>
        <w:rPr>
          <w:sz w:val="28"/>
          <w:szCs w:val="28"/>
        </w:rPr>
        <w:t>Worship Assistant before the service begins at the sound board.  She/he will let you know where and with whom you will be serving.</w:t>
      </w:r>
    </w:p>
    <w:p w:rsidR="004A2EE8" w:rsidRDefault="004A2EE8" w:rsidP="004A2EE8">
      <w:pPr>
        <w:pStyle w:val="ListParagraph"/>
        <w:numPr>
          <w:ilvl w:val="0"/>
          <w:numId w:val="3"/>
        </w:numPr>
        <w:rPr>
          <w:sz w:val="28"/>
          <w:szCs w:val="28"/>
        </w:rPr>
      </w:pPr>
      <w:r>
        <w:rPr>
          <w:sz w:val="28"/>
          <w:szCs w:val="28"/>
        </w:rPr>
        <w:t xml:space="preserve">After the Words of Institution, the pastor will </w:t>
      </w:r>
      <w:r w:rsidR="008D3CCE">
        <w:rPr>
          <w:sz w:val="28"/>
          <w:szCs w:val="28"/>
        </w:rPr>
        <w:t>invite</w:t>
      </w:r>
      <w:r>
        <w:rPr>
          <w:sz w:val="28"/>
          <w:szCs w:val="28"/>
        </w:rPr>
        <w:t xml:space="preserve"> the communion assistants forward</w:t>
      </w:r>
      <w:r w:rsidR="008D3CCE">
        <w:rPr>
          <w:sz w:val="28"/>
          <w:szCs w:val="28"/>
        </w:rPr>
        <w:t>.  W</w:t>
      </w:r>
      <w:r>
        <w:rPr>
          <w:sz w:val="28"/>
          <w:szCs w:val="28"/>
        </w:rPr>
        <w:t xml:space="preserve">alk to the front of the steps and </w:t>
      </w:r>
      <w:r w:rsidR="008D3CCE">
        <w:rPr>
          <w:sz w:val="28"/>
          <w:szCs w:val="28"/>
        </w:rPr>
        <w:t xml:space="preserve">you </w:t>
      </w:r>
      <w:r>
        <w:rPr>
          <w:sz w:val="28"/>
          <w:szCs w:val="28"/>
        </w:rPr>
        <w:t>will be served communion with the other communion assistants.</w:t>
      </w:r>
    </w:p>
    <w:p w:rsidR="004A2EE8" w:rsidRDefault="004A2EE8" w:rsidP="004A2EE8">
      <w:pPr>
        <w:pStyle w:val="ListParagraph"/>
        <w:numPr>
          <w:ilvl w:val="0"/>
          <w:numId w:val="3"/>
        </w:numPr>
        <w:rPr>
          <w:rFonts w:asciiTheme="minorHAnsi" w:eastAsia="Times New Roman" w:hAnsiTheme="minorHAnsi" w:cstheme="minorHAnsi"/>
          <w:color w:val="000000" w:themeColor="text1"/>
          <w:sz w:val="28"/>
          <w:szCs w:val="28"/>
        </w:rPr>
      </w:pPr>
      <w:r>
        <w:rPr>
          <w:sz w:val="28"/>
          <w:szCs w:val="28"/>
        </w:rPr>
        <w:t xml:space="preserve">If you are serving bread, you will be given a plate with wafers.  As worshippers come forward for communion, you will say, “The body of Christ given for you”.  If they request a gluten-free wafer, they should take their own wafer.  If children come forward who do not yet take communion, please bless them. </w:t>
      </w:r>
      <w:r>
        <w:rPr>
          <w:rFonts w:asciiTheme="minorHAnsi" w:hAnsiTheme="minorHAnsi" w:cstheme="minorHAnsi"/>
          <w:color w:val="000000" w:themeColor="text1"/>
          <w:sz w:val="28"/>
          <w:szCs w:val="28"/>
        </w:rPr>
        <w:t xml:space="preserve"> </w:t>
      </w:r>
      <w:r>
        <w:rPr>
          <w:rFonts w:asciiTheme="minorHAnsi" w:eastAsia="Times New Roman" w:hAnsiTheme="minorHAnsi" w:cstheme="minorHAnsi"/>
          <w:color w:val="000000" w:themeColor="text1"/>
          <w:sz w:val="28"/>
          <w:szCs w:val="28"/>
        </w:rPr>
        <w:t>Some suggestions (and feel free to personalize): </w:t>
      </w:r>
    </w:p>
    <w:p w:rsidR="004A2EE8" w:rsidRDefault="004A2EE8" w:rsidP="004A2EE8">
      <w:pPr>
        <w:pStyle w:val="ListParagraph"/>
        <w:ind w:left="1440"/>
        <w:rPr>
          <w:rFonts w:asciiTheme="minorHAnsi" w:eastAsia="Times New Roman" w:hAnsiTheme="minorHAnsi" w:cstheme="minorHAnsi"/>
          <w:color w:val="000000" w:themeColor="text1"/>
          <w:sz w:val="28"/>
          <w:szCs w:val="28"/>
        </w:rPr>
      </w:pPr>
      <w:r>
        <w:rPr>
          <w:rFonts w:asciiTheme="minorHAnsi" w:eastAsia="Times New Roman" w:hAnsiTheme="minorHAnsi" w:cstheme="minorHAnsi"/>
          <w:color w:val="000000" w:themeColor="text1"/>
          <w:sz w:val="28"/>
          <w:szCs w:val="28"/>
        </w:rPr>
        <w:t>1) Make the sign of the cross on their forehead and say, "You are a blessed and beloved child of God"</w:t>
      </w:r>
    </w:p>
    <w:p w:rsidR="004A2EE8" w:rsidRDefault="004A2EE8" w:rsidP="004A2EE8">
      <w:pPr>
        <w:pStyle w:val="ListParagraph"/>
        <w:ind w:left="1440"/>
        <w:rPr>
          <w:rFonts w:asciiTheme="minorHAnsi" w:eastAsia="Times New Roman" w:hAnsiTheme="minorHAnsi" w:cstheme="minorHAnsi"/>
          <w:color w:val="000000" w:themeColor="text1"/>
          <w:sz w:val="28"/>
          <w:szCs w:val="28"/>
        </w:rPr>
      </w:pPr>
      <w:r>
        <w:rPr>
          <w:rFonts w:asciiTheme="minorHAnsi" w:eastAsia="Times New Roman" w:hAnsiTheme="minorHAnsi" w:cstheme="minorHAnsi"/>
          <w:color w:val="000000" w:themeColor="text1"/>
          <w:sz w:val="28"/>
          <w:szCs w:val="28"/>
        </w:rPr>
        <w:t>2) Place your hand on their head or shoulder and say, "Remember that God loves you every day"</w:t>
      </w:r>
    </w:p>
    <w:p w:rsidR="004A2EE8" w:rsidRDefault="004A2EE8" w:rsidP="004A2EE8">
      <w:pPr>
        <w:pStyle w:val="ListParagraph"/>
        <w:rPr>
          <w:rFonts w:ascii="Arial" w:eastAsia="Times New Roman" w:hAnsi="Arial" w:cs="Arial"/>
          <w:color w:val="0000FF"/>
          <w:sz w:val="28"/>
          <w:szCs w:val="28"/>
        </w:rPr>
      </w:pPr>
      <w:r>
        <w:rPr>
          <w:rFonts w:asciiTheme="minorHAnsi" w:eastAsia="Times New Roman" w:hAnsiTheme="minorHAnsi" w:cstheme="minorHAnsi"/>
          <w:b/>
          <w:color w:val="000000" w:themeColor="text1"/>
          <w:sz w:val="28"/>
          <w:szCs w:val="28"/>
        </w:rPr>
        <w:t>When serving the bread, we ask that you serve with one hand and bless the children with the other hand</w:t>
      </w:r>
      <w:r>
        <w:rPr>
          <w:rFonts w:asciiTheme="minorHAnsi" w:eastAsia="Times New Roman" w:hAnsiTheme="minorHAnsi" w:cstheme="minorHAnsi"/>
          <w:color w:val="000000" w:themeColor="text1"/>
          <w:sz w:val="28"/>
          <w:szCs w:val="28"/>
        </w:rPr>
        <w:t xml:space="preserve"> (switching the plate to the hand you would serve with) to make sure you are not touching kids’ heads with your serving hand</w:t>
      </w:r>
      <w:r>
        <w:rPr>
          <w:rFonts w:ascii="Arial" w:eastAsia="Times New Roman" w:hAnsi="Arial" w:cs="Arial"/>
          <w:color w:val="0000FF"/>
          <w:sz w:val="28"/>
          <w:szCs w:val="28"/>
        </w:rPr>
        <w:t>.</w:t>
      </w:r>
    </w:p>
    <w:p w:rsidR="00933AA0" w:rsidRDefault="00933AA0" w:rsidP="00933AA0">
      <w:pPr>
        <w:pStyle w:val="ListParagraph"/>
        <w:numPr>
          <w:ilvl w:val="0"/>
          <w:numId w:val="3"/>
        </w:numPr>
        <w:rPr>
          <w:rFonts w:asciiTheme="minorHAnsi" w:eastAsia="Times New Roman" w:hAnsiTheme="minorHAnsi" w:cstheme="minorHAnsi"/>
          <w:color w:val="000000" w:themeColor="text1"/>
          <w:sz w:val="28"/>
          <w:szCs w:val="28"/>
        </w:rPr>
      </w:pPr>
      <w:r>
        <w:rPr>
          <w:sz w:val="28"/>
          <w:szCs w:val="28"/>
        </w:rPr>
        <w:t xml:space="preserve">If you are serving wine, you will be given a tray of wine and you will walk to your serving spot.  As worshippers come forward for communion, they will be given bread, and then will come to you for wine.  You will say, “The blood of Christ shed for you”.  They can take their own cup.  When your tray gets near empty, make eye contact with the tray distributor and you will be brought a new tray.  Try to use as many of the cups as you can before taking a new tray.  However, </w:t>
      </w:r>
      <w:r w:rsidRPr="008D3CCE">
        <w:rPr>
          <w:b/>
          <w:sz w:val="28"/>
          <w:szCs w:val="28"/>
          <w:u w:val="single"/>
        </w:rPr>
        <w:t>always</w:t>
      </w:r>
      <w:r>
        <w:rPr>
          <w:sz w:val="28"/>
          <w:szCs w:val="28"/>
        </w:rPr>
        <w:t xml:space="preserve"> make sure you have wine </w:t>
      </w:r>
      <w:r w:rsidRPr="008D3CCE">
        <w:rPr>
          <w:b/>
          <w:sz w:val="28"/>
          <w:szCs w:val="28"/>
          <w:u w:val="single"/>
        </w:rPr>
        <w:t>and</w:t>
      </w:r>
      <w:r w:rsidRPr="008D3CCE">
        <w:rPr>
          <w:b/>
          <w:sz w:val="28"/>
          <w:szCs w:val="28"/>
        </w:rPr>
        <w:t xml:space="preserve"> </w:t>
      </w:r>
      <w:r>
        <w:rPr>
          <w:sz w:val="28"/>
          <w:szCs w:val="28"/>
        </w:rPr>
        <w:t xml:space="preserve">grape juice available.  If you run out of grape juice, get a new tray – even if you have </w:t>
      </w:r>
      <w:r>
        <w:rPr>
          <w:sz w:val="28"/>
          <w:szCs w:val="28"/>
        </w:rPr>
        <w:t xml:space="preserve">many cups </w:t>
      </w:r>
      <w:r>
        <w:rPr>
          <w:sz w:val="28"/>
          <w:szCs w:val="28"/>
        </w:rPr>
        <w:t xml:space="preserve">of wine left.  The empty tray should be placed on the pedestal for empty cups.  </w:t>
      </w:r>
    </w:p>
    <w:p w:rsidR="00933AA0" w:rsidRDefault="00933AA0" w:rsidP="004A2EE8">
      <w:pPr>
        <w:pStyle w:val="ListParagraph"/>
        <w:rPr>
          <w:rFonts w:ascii="Tahoma" w:eastAsia="Times New Roman" w:hAnsi="Tahoma" w:cs="Tahoma"/>
          <w:color w:val="000000"/>
          <w:sz w:val="28"/>
          <w:szCs w:val="28"/>
        </w:rPr>
      </w:pPr>
    </w:p>
    <w:p w:rsidR="004A2EE8" w:rsidRDefault="004A2EE8" w:rsidP="004A2EE8">
      <w:pPr>
        <w:pStyle w:val="ListParagraph"/>
        <w:rPr>
          <w:sz w:val="28"/>
          <w:szCs w:val="28"/>
        </w:rPr>
      </w:pPr>
      <w:bookmarkStart w:id="0" w:name="_GoBack"/>
      <w:bookmarkEnd w:id="0"/>
    </w:p>
    <w:p w:rsidR="004A2EE8" w:rsidRDefault="004A2EE8" w:rsidP="004A2EE8">
      <w:pPr>
        <w:rPr>
          <w:sz w:val="28"/>
          <w:szCs w:val="28"/>
        </w:rPr>
      </w:pPr>
      <w:r>
        <w:rPr>
          <w:sz w:val="28"/>
          <w:szCs w:val="28"/>
        </w:rPr>
        <w:t xml:space="preserve">Please feel free to ask any questions you may have.  Thank you for volunteering to serve in this ministry! </w:t>
      </w:r>
    </w:p>
    <w:p w:rsidR="00084E57" w:rsidRPr="00EC36CD" w:rsidRDefault="00084E57">
      <w:pPr>
        <w:rPr>
          <w:sz w:val="28"/>
          <w:szCs w:val="28"/>
        </w:rPr>
      </w:pPr>
    </w:p>
    <w:sectPr w:rsidR="00084E57" w:rsidRPr="00EC3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D61A1"/>
    <w:multiLevelType w:val="hybridMultilevel"/>
    <w:tmpl w:val="3D323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6E"/>
    <w:rsid w:val="00084E57"/>
    <w:rsid w:val="004A2EE8"/>
    <w:rsid w:val="008D3CCE"/>
    <w:rsid w:val="00933AA0"/>
    <w:rsid w:val="00E5096E"/>
    <w:rsid w:val="00E93195"/>
    <w:rsid w:val="00EC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96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9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61901">
      <w:bodyDiv w:val="1"/>
      <w:marLeft w:val="0"/>
      <w:marRight w:val="0"/>
      <w:marTop w:val="0"/>
      <w:marBottom w:val="0"/>
      <w:divBdr>
        <w:top w:val="none" w:sz="0" w:space="0" w:color="auto"/>
        <w:left w:val="none" w:sz="0" w:space="0" w:color="auto"/>
        <w:bottom w:val="none" w:sz="0" w:space="0" w:color="auto"/>
        <w:right w:val="none" w:sz="0" w:space="0" w:color="auto"/>
      </w:divBdr>
    </w:div>
    <w:div w:id="882331876">
      <w:bodyDiv w:val="1"/>
      <w:marLeft w:val="0"/>
      <w:marRight w:val="0"/>
      <w:marTop w:val="0"/>
      <w:marBottom w:val="0"/>
      <w:divBdr>
        <w:top w:val="none" w:sz="0" w:space="0" w:color="auto"/>
        <w:left w:val="none" w:sz="0" w:space="0" w:color="auto"/>
        <w:bottom w:val="none" w:sz="0" w:space="0" w:color="auto"/>
        <w:right w:val="none" w:sz="0" w:space="0" w:color="auto"/>
      </w:divBdr>
    </w:div>
    <w:div w:id="1234002151">
      <w:bodyDiv w:val="1"/>
      <w:marLeft w:val="0"/>
      <w:marRight w:val="0"/>
      <w:marTop w:val="0"/>
      <w:marBottom w:val="0"/>
      <w:divBdr>
        <w:top w:val="none" w:sz="0" w:space="0" w:color="auto"/>
        <w:left w:val="none" w:sz="0" w:space="0" w:color="auto"/>
        <w:bottom w:val="none" w:sz="0" w:space="0" w:color="auto"/>
        <w:right w:val="none" w:sz="0" w:space="0" w:color="auto"/>
      </w:divBdr>
    </w:div>
    <w:div w:id="15869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Merilu Narum</dc:creator>
  <cp:lastModifiedBy>Merilu Narum</cp:lastModifiedBy>
  <cp:revision>6</cp:revision>
  <dcterms:created xsi:type="dcterms:W3CDTF">2013-03-17T13:39:00Z</dcterms:created>
  <dcterms:modified xsi:type="dcterms:W3CDTF">2015-02-19T20:47:00Z</dcterms:modified>
</cp:coreProperties>
</file>