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0F1A1" w14:textId="5C8C4398" w:rsidR="00411B5E" w:rsidRPr="00735416" w:rsidRDefault="5F06715B" w:rsidP="3081F240">
      <w:pPr>
        <w:jc w:val="center"/>
        <w:rPr>
          <w:rFonts w:ascii="Verdana" w:hAnsi="Verdana"/>
          <w:sz w:val="20"/>
          <w:szCs w:val="20"/>
        </w:rPr>
      </w:pPr>
      <w:r w:rsidRPr="00735416">
        <w:rPr>
          <w:rFonts w:ascii="Verdana" w:eastAsia="Calibri" w:hAnsi="Verdana" w:cs="Calibri"/>
          <w:b/>
          <w:bCs/>
          <w:sz w:val="20"/>
          <w:szCs w:val="20"/>
        </w:rPr>
        <w:t>YMCA of Metro Atlanta</w:t>
      </w:r>
    </w:p>
    <w:p w14:paraId="5E1B4072" w14:textId="706C1E26" w:rsidR="00411B5E" w:rsidRPr="00735416" w:rsidRDefault="5F06715B" w:rsidP="3081F240">
      <w:pPr>
        <w:jc w:val="center"/>
        <w:rPr>
          <w:rFonts w:ascii="Verdana" w:hAnsi="Verdana"/>
          <w:sz w:val="20"/>
          <w:szCs w:val="20"/>
        </w:rPr>
      </w:pPr>
      <w:r w:rsidRPr="00735416">
        <w:rPr>
          <w:rFonts w:ascii="Verdana" w:eastAsia="Calibri" w:hAnsi="Verdana" w:cs="Calibri"/>
          <w:b/>
          <w:bCs/>
          <w:sz w:val="20"/>
          <w:szCs w:val="20"/>
        </w:rPr>
        <w:t xml:space="preserve"> Volunteer Plan: COVID-19 Emergency Hunger Relief Programs </w:t>
      </w:r>
    </w:p>
    <w:p w14:paraId="10901EAC" w14:textId="1429EE72" w:rsidR="00411B5E" w:rsidRPr="00735416" w:rsidRDefault="5F06715B" w:rsidP="3081F240">
      <w:pPr>
        <w:jc w:val="center"/>
        <w:rPr>
          <w:rFonts w:ascii="Verdana" w:hAnsi="Verdana"/>
          <w:sz w:val="20"/>
          <w:szCs w:val="20"/>
        </w:rPr>
      </w:pPr>
      <w:r w:rsidRPr="00735416">
        <w:rPr>
          <w:rFonts w:ascii="Verdana" w:eastAsia="Calibri" w:hAnsi="Verdana" w:cs="Calibri"/>
          <w:b/>
          <w:bCs/>
          <w:sz w:val="20"/>
          <w:szCs w:val="20"/>
        </w:rPr>
        <w:t xml:space="preserve"> </w:t>
      </w:r>
    </w:p>
    <w:p w14:paraId="355950A1" w14:textId="64B3E002" w:rsidR="00411B5E" w:rsidRPr="00735416" w:rsidRDefault="5F06715B">
      <w:pPr>
        <w:rPr>
          <w:rFonts w:ascii="Verdana" w:hAnsi="Verdana"/>
          <w:sz w:val="20"/>
          <w:szCs w:val="20"/>
        </w:rPr>
      </w:pPr>
      <w:r w:rsidRPr="00735416">
        <w:rPr>
          <w:rFonts w:ascii="Verdana" w:eastAsia="Calibri" w:hAnsi="Verdana" w:cs="Calibri"/>
          <w:sz w:val="20"/>
          <w:szCs w:val="20"/>
        </w:rPr>
        <w:t xml:space="preserve">The YMCA of Metro Atlanta is committed to the safety of our staff, volunteers, and members. We are closely monitoring announcements from the Centers for Disease Control and Prevention to ensure that we are following their recommended guidelines. We have created safety protocols to protect our staff and volunteers while we work together to provide critical services to our community. Please review the following precautions the YMCA has put in place and to which we ask </w:t>
      </w:r>
      <w:proofErr w:type="gramStart"/>
      <w:r w:rsidRPr="00735416">
        <w:rPr>
          <w:rFonts w:ascii="Verdana" w:eastAsia="Calibri" w:hAnsi="Verdana" w:cs="Calibri"/>
          <w:sz w:val="20"/>
          <w:szCs w:val="20"/>
        </w:rPr>
        <w:t>all of</w:t>
      </w:r>
      <w:proofErr w:type="gramEnd"/>
      <w:r w:rsidRPr="00735416">
        <w:rPr>
          <w:rFonts w:ascii="Verdana" w:eastAsia="Calibri" w:hAnsi="Verdana" w:cs="Calibri"/>
          <w:sz w:val="20"/>
          <w:szCs w:val="20"/>
        </w:rPr>
        <w:t xml:space="preserve"> our staff and volunteers to adhere.</w:t>
      </w:r>
    </w:p>
    <w:p w14:paraId="5ACE923A" w14:textId="34BAAFAD" w:rsidR="00411B5E" w:rsidRPr="00735416" w:rsidRDefault="14253E58" w:rsidP="3081F240">
      <w:pPr>
        <w:rPr>
          <w:rFonts w:ascii="Verdana" w:eastAsia="Calibri" w:hAnsi="Verdana" w:cs="Calibri"/>
          <w:sz w:val="20"/>
          <w:szCs w:val="20"/>
        </w:rPr>
      </w:pPr>
      <w:r w:rsidRPr="00735416">
        <w:rPr>
          <w:rFonts w:ascii="Verdana" w:eastAsia="Calibri" w:hAnsi="Verdana" w:cs="Calibri"/>
          <w:sz w:val="20"/>
          <w:szCs w:val="20"/>
        </w:rPr>
        <w:t>Before your volunteer shift:</w:t>
      </w:r>
    </w:p>
    <w:p w14:paraId="1666F338" w14:textId="501D36FF" w:rsidR="00411B5E" w:rsidRPr="00735416" w:rsidRDefault="14253E58" w:rsidP="3081F240">
      <w:pPr>
        <w:rPr>
          <w:rFonts w:ascii="Verdana" w:eastAsia="Calibri" w:hAnsi="Verdana" w:cs="Calibri"/>
          <w:sz w:val="20"/>
          <w:szCs w:val="20"/>
        </w:rPr>
      </w:pPr>
      <w:r w:rsidRPr="00735416">
        <w:rPr>
          <w:rFonts w:ascii="Verdana" w:eastAsia="Calibri" w:hAnsi="Verdana" w:cs="Calibri"/>
          <w:sz w:val="20"/>
          <w:szCs w:val="20"/>
        </w:rPr>
        <w:t xml:space="preserve">We do not recommend that you participate in this effort if you:  </w:t>
      </w:r>
    </w:p>
    <w:p w14:paraId="7C4D9BAA" w14:textId="635CECED" w:rsidR="00411B5E" w:rsidRPr="00735416" w:rsidRDefault="14253E58" w:rsidP="3081F240">
      <w:pPr>
        <w:ind w:left="720"/>
        <w:rPr>
          <w:rFonts w:ascii="Verdana" w:eastAsia="Calibri" w:hAnsi="Verdana" w:cs="Calibri"/>
          <w:sz w:val="20"/>
          <w:szCs w:val="20"/>
        </w:rPr>
      </w:pPr>
      <w:r w:rsidRPr="00735416">
        <w:rPr>
          <w:rFonts w:ascii="Verdana" w:eastAsia="Calibri" w:hAnsi="Verdana" w:cs="Calibri"/>
          <w:sz w:val="20"/>
          <w:szCs w:val="20"/>
        </w:rPr>
        <w:t xml:space="preserve">1) are an older adult  </w:t>
      </w:r>
      <w:r w:rsidR="00EA74FB" w:rsidRPr="00735416">
        <w:rPr>
          <w:rFonts w:ascii="Verdana" w:hAnsi="Verdana"/>
          <w:sz w:val="20"/>
          <w:szCs w:val="20"/>
        </w:rPr>
        <w:br/>
      </w:r>
      <w:r w:rsidRPr="00735416">
        <w:rPr>
          <w:rFonts w:ascii="Verdana" w:eastAsia="Calibri" w:hAnsi="Verdana" w:cs="Calibri"/>
          <w:sz w:val="20"/>
          <w:szCs w:val="20"/>
        </w:rPr>
        <w:t xml:space="preserve">2) are an adult of any age with chronic medical conditions </w:t>
      </w:r>
      <w:r w:rsidR="00EA74FB" w:rsidRPr="00735416">
        <w:rPr>
          <w:rFonts w:ascii="Verdana" w:hAnsi="Verdana"/>
          <w:sz w:val="20"/>
          <w:szCs w:val="20"/>
        </w:rPr>
        <w:br/>
      </w:r>
      <w:r w:rsidRPr="00735416">
        <w:rPr>
          <w:rFonts w:ascii="Verdana" w:eastAsia="Calibri" w:hAnsi="Verdana" w:cs="Calibri"/>
          <w:sz w:val="20"/>
          <w:szCs w:val="20"/>
        </w:rPr>
        <w:t xml:space="preserve">3) are experiencing respiratory illness symptoms (e.g., fever, cough, shortness of breath),  </w:t>
      </w:r>
      <w:r w:rsidR="00EA74FB" w:rsidRPr="00735416">
        <w:rPr>
          <w:rFonts w:ascii="Verdana" w:hAnsi="Verdana"/>
          <w:sz w:val="20"/>
          <w:szCs w:val="20"/>
        </w:rPr>
        <w:br/>
      </w:r>
      <w:r w:rsidRPr="00735416">
        <w:rPr>
          <w:rFonts w:ascii="Verdana" w:eastAsia="Calibri" w:hAnsi="Verdana" w:cs="Calibri"/>
          <w:sz w:val="20"/>
          <w:szCs w:val="20"/>
        </w:rPr>
        <w:t xml:space="preserve">4) have been in close contact with a person known to have COVID-19  </w:t>
      </w:r>
      <w:r w:rsidR="00EA74FB" w:rsidRPr="00735416">
        <w:rPr>
          <w:rFonts w:ascii="Verdana" w:hAnsi="Verdana"/>
          <w:sz w:val="20"/>
          <w:szCs w:val="20"/>
        </w:rPr>
        <w:br/>
      </w:r>
      <w:r w:rsidRPr="00735416">
        <w:rPr>
          <w:rFonts w:ascii="Verdana" w:eastAsia="Calibri" w:hAnsi="Verdana" w:cs="Calibri"/>
          <w:sz w:val="20"/>
          <w:szCs w:val="20"/>
        </w:rPr>
        <w:t>5) have recently traveled from an area with widespread or ongoing community spread of COVID-19.</w:t>
      </w:r>
    </w:p>
    <w:p w14:paraId="0C717A16" w14:textId="71418852" w:rsidR="00411B5E" w:rsidRPr="00735416" w:rsidRDefault="1A1B1C2D" w:rsidP="3081F240">
      <w:pPr>
        <w:rPr>
          <w:rFonts w:ascii="Verdana" w:hAnsi="Verdana"/>
          <w:sz w:val="20"/>
          <w:szCs w:val="20"/>
        </w:rPr>
      </w:pPr>
      <w:r w:rsidRPr="00735416">
        <w:rPr>
          <w:rFonts w:ascii="Verdana" w:eastAsia="Calibri" w:hAnsi="Verdana" w:cs="Calibri"/>
          <w:sz w:val="20"/>
          <w:szCs w:val="20"/>
        </w:rPr>
        <w:t>Onsite Protocol:</w:t>
      </w:r>
    </w:p>
    <w:p w14:paraId="34F4206D" w14:textId="66875A58" w:rsidR="00411B5E" w:rsidRPr="00735416" w:rsidRDefault="14253E58" w:rsidP="3081F240">
      <w:pPr>
        <w:pStyle w:val="ListParagraph"/>
        <w:numPr>
          <w:ilvl w:val="0"/>
          <w:numId w:val="2"/>
        </w:numPr>
        <w:rPr>
          <w:rFonts w:ascii="Verdana" w:eastAsia="Calibri" w:hAnsi="Verdana" w:cs="Calibri"/>
          <w:sz w:val="20"/>
          <w:szCs w:val="20"/>
        </w:rPr>
      </w:pPr>
      <w:r w:rsidRPr="00735416">
        <w:rPr>
          <w:rFonts w:ascii="Verdana" w:eastAsia="Calibri" w:hAnsi="Verdana" w:cs="Calibri"/>
          <w:sz w:val="20"/>
          <w:szCs w:val="20"/>
        </w:rPr>
        <w:t xml:space="preserve">Following the same guidelines for our staff and members, we require that all volunteers submit to a temperature check upon arrival. Any staff or volunteer with a temperature higher than </w:t>
      </w:r>
      <w:r w:rsidR="16828719" w:rsidRPr="00735416">
        <w:rPr>
          <w:rFonts w:ascii="Verdana" w:eastAsia="Calibri" w:hAnsi="Verdana" w:cs="Calibri"/>
          <w:sz w:val="20"/>
          <w:szCs w:val="20"/>
        </w:rPr>
        <w:t>100.4</w:t>
      </w:r>
      <w:r w:rsidRPr="00735416">
        <w:rPr>
          <w:rFonts w:ascii="Verdana" w:eastAsia="Calibri" w:hAnsi="Verdana" w:cs="Calibri"/>
          <w:sz w:val="20"/>
          <w:szCs w:val="20"/>
        </w:rPr>
        <w:t xml:space="preserve"> will be asked to return home.</w:t>
      </w:r>
    </w:p>
    <w:p w14:paraId="7CB2288C" w14:textId="52A4F668" w:rsidR="00411B5E" w:rsidRPr="00735416" w:rsidRDefault="09DE0551" w:rsidP="3081F240">
      <w:pPr>
        <w:pStyle w:val="ListParagraph"/>
        <w:numPr>
          <w:ilvl w:val="0"/>
          <w:numId w:val="2"/>
        </w:numPr>
        <w:rPr>
          <w:rFonts w:ascii="Verdana" w:eastAsia="Calibri" w:hAnsi="Verdana" w:cs="Calibri"/>
          <w:sz w:val="20"/>
          <w:szCs w:val="20"/>
        </w:rPr>
      </w:pPr>
      <w:r w:rsidRPr="00735416">
        <w:rPr>
          <w:rFonts w:ascii="Verdana" w:eastAsia="Calibri" w:hAnsi="Verdana" w:cs="Calibri"/>
          <w:sz w:val="20"/>
          <w:szCs w:val="20"/>
        </w:rPr>
        <w:t xml:space="preserve">All staff &amp; volunteers are asked to wear a mask or face covering while volunteering.  </w:t>
      </w:r>
      <w:r w:rsidR="66085471" w:rsidRPr="00735416">
        <w:rPr>
          <w:rFonts w:ascii="Verdana" w:eastAsia="Calibri" w:hAnsi="Verdana" w:cs="Calibri"/>
          <w:sz w:val="20"/>
          <w:szCs w:val="20"/>
        </w:rPr>
        <w:t xml:space="preserve">Please bring </w:t>
      </w:r>
      <w:r w:rsidR="07754CE5" w:rsidRPr="00735416">
        <w:rPr>
          <w:rFonts w:ascii="Verdana" w:eastAsia="Calibri" w:hAnsi="Verdana" w:cs="Calibri"/>
          <w:sz w:val="20"/>
          <w:szCs w:val="20"/>
        </w:rPr>
        <w:t>your own ma</w:t>
      </w:r>
      <w:r w:rsidR="642E4A28" w:rsidRPr="00735416">
        <w:rPr>
          <w:rFonts w:ascii="Verdana" w:eastAsia="Calibri" w:hAnsi="Verdana" w:cs="Calibri"/>
          <w:sz w:val="20"/>
          <w:szCs w:val="20"/>
        </w:rPr>
        <w:t xml:space="preserve">sk from home. </w:t>
      </w:r>
      <w:r w:rsidR="756A40C4" w:rsidRPr="00735416">
        <w:rPr>
          <w:rFonts w:ascii="Verdana" w:eastAsia="Calibri" w:hAnsi="Verdana" w:cs="Calibri"/>
          <w:sz w:val="20"/>
          <w:szCs w:val="20"/>
        </w:rPr>
        <w:t xml:space="preserve">If you need a </w:t>
      </w:r>
      <w:r w:rsidR="756A40C4" w:rsidRPr="00735416">
        <w:rPr>
          <w:rFonts w:ascii="Verdana" w:eastAsia="Calibri" w:hAnsi="Verdana" w:cs="Calibri"/>
          <w:color w:val="000000" w:themeColor="text1"/>
          <w:sz w:val="20"/>
          <w:szCs w:val="20"/>
        </w:rPr>
        <w:t xml:space="preserve">one-time use mask, please notify </w:t>
      </w:r>
      <w:r w:rsidR="4AACEE5E" w:rsidRPr="00735416">
        <w:rPr>
          <w:rFonts w:ascii="Verdana" w:eastAsia="Calibri" w:hAnsi="Verdana" w:cs="Calibri"/>
          <w:color w:val="000000" w:themeColor="text1"/>
          <w:sz w:val="20"/>
          <w:szCs w:val="20"/>
        </w:rPr>
        <w:t>the YMCA on-site staff lead.</w:t>
      </w:r>
    </w:p>
    <w:p w14:paraId="637069C5" w14:textId="051C068C" w:rsidR="00411B5E" w:rsidRPr="00735416" w:rsidRDefault="14253E58" w:rsidP="3081F240">
      <w:pPr>
        <w:pStyle w:val="ListParagraph"/>
        <w:numPr>
          <w:ilvl w:val="0"/>
          <w:numId w:val="2"/>
        </w:numPr>
        <w:rPr>
          <w:rFonts w:ascii="Verdana" w:eastAsia="Calibri" w:hAnsi="Verdana" w:cs="Calibri"/>
          <w:sz w:val="20"/>
          <w:szCs w:val="20"/>
        </w:rPr>
      </w:pPr>
      <w:r w:rsidRPr="00735416">
        <w:rPr>
          <w:rFonts w:ascii="Verdana" w:eastAsia="Calibri" w:hAnsi="Verdana" w:cs="Calibri"/>
          <w:sz w:val="20"/>
          <w:szCs w:val="20"/>
        </w:rPr>
        <w:t xml:space="preserve">All staff &amp; volunteers </w:t>
      </w:r>
      <w:r w:rsidR="7A9243FB" w:rsidRPr="00735416">
        <w:rPr>
          <w:rFonts w:ascii="Verdana" w:eastAsia="Calibri" w:hAnsi="Verdana" w:cs="Calibri"/>
          <w:sz w:val="20"/>
          <w:szCs w:val="20"/>
        </w:rPr>
        <w:t>must</w:t>
      </w:r>
      <w:r w:rsidRPr="00735416">
        <w:rPr>
          <w:rFonts w:ascii="Verdana" w:eastAsia="Calibri" w:hAnsi="Verdana" w:cs="Calibri"/>
          <w:sz w:val="20"/>
          <w:szCs w:val="20"/>
        </w:rPr>
        <w:t xml:space="preserve"> </w:t>
      </w:r>
      <w:r w:rsidR="07AAD8EB" w:rsidRPr="00735416">
        <w:rPr>
          <w:rFonts w:ascii="Verdana" w:eastAsia="Calibri" w:hAnsi="Verdana" w:cs="Calibri"/>
          <w:sz w:val="20"/>
          <w:szCs w:val="20"/>
        </w:rPr>
        <w:t>wear gloves during their shift. The YMCA will provide disposable gloves to all staff and volunteers.</w:t>
      </w:r>
      <w:r w:rsidR="7E09B5DF" w:rsidRPr="00735416">
        <w:rPr>
          <w:rFonts w:ascii="Verdana" w:eastAsia="Calibri" w:hAnsi="Verdana" w:cs="Calibri"/>
          <w:sz w:val="20"/>
          <w:szCs w:val="20"/>
        </w:rPr>
        <w:t xml:space="preserve"> </w:t>
      </w:r>
    </w:p>
    <w:p w14:paraId="3DF5E17B" w14:textId="5C0F70AA" w:rsidR="00411B5E" w:rsidRPr="00735416" w:rsidRDefault="7E09B5DF" w:rsidP="3081F240">
      <w:pPr>
        <w:pStyle w:val="ListParagraph"/>
        <w:numPr>
          <w:ilvl w:val="0"/>
          <w:numId w:val="2"/>
        </w:numPr>
        <w:rPr>
          <w:rFonts w:ascii="Verdana" w:eastAsia="Calibri" w:hAnsi="Verdana" w:cs="Calibri"/>
          <w:sz w:val="20"/>
          <w:szCs w:val="20"/>
        </w:rPr>
      </w:pPr>
      <w:r w:rsidRPr="00735416">
        <w:rPr>
          <w:rFonts w:ascii="Verdana" w:eastAsia="Calibri" w:hAnsi="Verdana" w:cs="Calibri"/>
          <w:sz w:val="20"/>
          <w:szCs w:val="20"/>
        </w:rPr>
        <w:t xml:space="preserve">All staff &amp; volunteers must </w:t>
      </w:r>
      <w:r w:rsidR="14253E58" w:rsidRPr="00735416">
        <w:rPr>
          <w:rFonts w:ascii="Verdana" w:eastAsia="Calibri" w:hAnsi="Verdana" w:cs="Calibri"/>
          <w:sz w:val="20"/>
          <w:szCs w:val="20"/>
        </w:rPr>
        <w:t xml:space="preserve">wash hands before beginning Hunger Relief duties. After washing hands, glove up and change gloves </w:t>
      </w:r>
      <w:r w:rsidR="65C45CF2" w:rsidRPr="00735416">
        <w:rPr>
          <w:rFonts w:ascii="Verdana" w:eastAsia="Calibri" w:hAnsi="Verdana" w:cs="Calibri"/>
          <w:sz w:val="20"/>
          <w:szCs w:val="20"/>
        </w:rPr>
        <w:t xml:space="preserve">after shifting tasks or taking breaks, touching your phone, etc. </w:t>
      </w:r>
    </w:p>
    <w:p w14:paraId="177A284D" w14:textId="14BBB80E" w:rsidR="00411B5E" w:rsidRPr="00735416" w:rsidRDefault="409FFBB0" w:rsidP="3081F240">
      <w:pPr>
        <w:pStyle w:val="ListParagraph"/>
        <w:numPr>
          <w:ilvl w:val="0"/>
          <w:numId w:val="2"/>
        </w:numPr>
        <w:rPr>
          <w:rFonts w:ascii="Verdana" w:hAnsi="Verdana"/>
          <w:sz w:val="20"/>
          <w:szCs w:val="20"/>
        </w:rPr>
      </w:pPr>
      <w:r w:rsidRPr="00735416">
        <w:rPr>
          <w:rFonts w:ascii="Verdana" w:eastAsia="Calibri" w:hAnsi="Verdana" w:cs="Calibri"/>
          <w:sz w:val="20"/>
          <w:szCs w:val="20"/>
        </w:rPr>
        <w:t>Social Distancing</w:t>
      </w:r>
    </w:p>
    <w:p w14:paraId="3B9183FD" w14:textId="5A8AD541" w:rsidR="00411B5E" w:rsidRPr="00735416" w:rsidRDefault="409FFBB0" w:rsidP="3081F240">
      <w:pPr>
        <w:pStyle w:val="ListParagraph"/>
        <w:numPr>
          <w:ilvl w:val="1"/>
          <w:numId w:val="1"/>
        </w:numPr>
        <w:rPr>
          <w:rFonts w:ascii="Verdana" w:eastAsia="Calibri" w:hAnsi="Verdana" w:cs="Calibri"/>
          <w:sz w:val="20"/>
          <w:szCs w:val="20"/>
        </w:rPr>
      </w:pPr>
      <w:r w:rsidRPr="00735416">
        <w:rPr>
          <w:rFonts w:ascii="Verdana" w:eastAsia="Calibri" w:hAnsi="Verdana" w:cs="Calibri"/>
          <w:sz w:val="20"/>
          <w:szCs w:val="20"/>
        </w:rPr>
        <w:t>The YMCA has set up food bag packing to take place outside</w:t>
      </w:r>
      <w:r w:rsidR="3FF6F380" w:rsidRPr="00735416">
        <w:rPr>
          <w:rFonts w:ascii="Verdana" w:eastAsia="Calibri" w:hAnsi="Verdana" w:cs="Calibri"/>
          <w:sz w:val="20"/>
          <w:szCs w:val="20"/>
        </w:rPr>
        <w:t xml:space="preserve"> at most locations</w:t>
      </w:r>
      <w:r w:rsidRPr="00735416">
        <w:rPr>
          <w:rFonts w:ascii="Verdana" w:eastAsia="Calibri" w:hAnsi="Verdana" w:cs="Calibri"/>
          <w:sz w:val="20"/>
          <w:szCs w:val="20"/>
        </w:rPr>
        <w:t xml:space="preserve"> so as to minimize everyone’s exposure and so that it is possible to maintain 6 feet of distance at all times during the hunger </w:t>
      </w:r>
      <w:r w:rsidR="0BE43E23" w:rsidRPr="00735416">
        <w:rPr>
          <w:rFonts w:ascii="Verdana" w:eastAsia="Calibri" w:hAnsi="Verdana" w:cs="Calibri"/>
          <w:sz w:val="20"/>
          <w:szCs w:val="20"/>
        </w:rPr>
        <w:t>relief shift. (In the event of rain, operations may be moved inside the YMCA building.)</w:t>
      </w:r>
    </w:p>
    <w:p w14:paraId="125C8938" w14:textId="2E3D6DBA" w:rsidR="00411B5E" w:rsidRPr="00735416" w:rsidRDefault="0BE43E23" w:rsidP="3081F240">
      <w:pPr>
        <w:pStyle w:val="ListParagraph"/>
        <w:numPr>
          <w:ilvl w:val="1"/>
          <w:numId w:val="1"/>
        </w:numPr>
        <w:rPr>
          <w:rFonts w:ascii="Verdana" w:eastAsia="Calibri" w:hAnsi="Verdana" w:cs="Calibri"/>
          <w:sz w:val="20"/>
          <w:szCs w:val="20"/>
        </w:rPr>
      </w:pPr>
      <w:r w:rsidRPr="00735416">
        <w:rPr>
          <w:rFonts w:ascii="Verdana" w:eastAsia="Calibri" w:hAnsi="Verdana" w:cs="Calibri"/>
          <w:sz w:val="20"/>
          <w:szCs w:val="20"/>
        </w:rPr>
        <w:t xml:space="preserve">At the food packing locations, packing assembly lines are set up in such a way that social distance is maintained. </w:t>
      </w:r>
    </w:p>
    <w:p w14:paraId="2C078E63" w14:textId="699FCF73" w:rsidR="00411B5E" w:rsidRPr="00735416" w:rsidRDefault="0BE43E23" w:rsidP="3081F240">
      <w:pPr>
        <w:pStyle w:val="ListParagraph"/>
        <w:numPr>
          <w:ilvl w:val="1"/>
          <w:numId w:val="1"/>
        </w:numPr>
        <w:rPr>
          <w:rFonts w:ascii="Verdana" w:eastAsia="Calibri" w:hAnsi="Verdana" w:cs="Calibri"/>
          <w:sz w:val="20"/>
          <w:szCs w:val="20"/>
        </w:rPr>
      </w:pPr>
      <w:r w:rsidRPr="00735416">
        <w:rPr>
          <w:rFonts w:ascii="Verdana" w:eastAsia="Calibri" w:hAnsi="Verdana" w:cs="Calibri"/>
          <w:sz w:val="20"/>
          <w:szCs w:val="20"/>
        </w:rPr>
        <w:t xml:space="preserve">The YMCA has social distancing reminders and signs placed </w:t>
      </w:r>
      <w:r w:rsidR="538B8519" w:rsidRPr="00735416">
        <w:rPr>
          <w:rFonts w:ascii="Verdana" w:eastAsia="Calibri" w:hAnsi="Verdana" w:cs="Calibri"/>
          <w:sz w:val="20"/>
          <w:szCs w:val="20"/>
        </w:rPr>
        <w:t>throughout</w:t>
      </w:r>
      <w:r w:rsidRPr="00735416">
        <w:rPr>
          <w:rFonts w:ascii="Verdana" w:eastAsia="Calibri" w:hAnsi="Verdana" w:cs="Calibri"/>
          <w:sz w:val="20"/>
          <w:szCs w:val="20"/>
        </w:rPr>
        <w:t xml:space="preserve"> the packing area and an on</w:t>
      </w:r>
      <w:r w:rsidR="44C96F4D" w:rsidRPr="00735416">
        <w:rPr>
          <w:rFonts w:ascii="Verdana" w:eastAsia="Calibri" w:hAnsi="Verdana" w:cs="Calibri"/>
          <w:sz w:val="20"/>
          <w:szCs w:val="20"/>
        </w:rPr>
        <w:t>-</w:t>
      </w:r>
      <w:r w:rsidRPr="00735416">
        <w:rPr>
          <w:rFonts w:ascii="Verdana" w:eastAsia="Calibri" w:hAnsi="Verdana" w:cs="Calibri"/>
          <w:sz w:val="20"/>
          <w:szCs w:val="20"/>
        </w:rPr>
        <w:t xml:space="preserve">site YMCA </w:t>
      </w:r>
      <w:r w:rsidR="3E365760" w:rsidRPr="00735416">
        <w:rPr>
          <w:rFonts w:ascii="Verdana" w:eastAsia="Calibri" w:hAnsi="Verdana" w:cs="Calibri"/>
          <w:sz w:val="20"/>
          <w:szCs w:val="20"/>
        </w:rPr>
        <w:t xml:space="preserve">staff </w:t>
      </w:r>
      <w:r w:rsidR="7411EE72" w:rsidRPr="00735416">
        <w:rPr>
          <w:rFonts w:ascii="Verdana" w:eastAsia="Calibri" w:hAnsi="Verdana" w:cs="Calibri"/>
          <w:sz w:val="20"/>
          <w:szCs w:val="20"/>
        </w:rPr>
        <w:t>lead</w:t>
      </w:r>
      <w:r w:rsidRPr="00735416">
        <w:rPr>
          <w:rFonts w:ascii="Verdana" w:eastAsia="Calibri" w:hAnsi="Verdana" w:cs="Calibri"/>
          <w:sz w:val="20"/>
          <w:szCs w:val="20"/>
        </w:rPr>
        <w:t xml:space="preserve"> is assigned to be the “social </w:t>
      </w:r>
      <w:r w:rsidR="055947B1" w:rsidRPr="00735416">
        <w:rPr>
          <w:rFonts w:ascii="Verdana" w:eastAsia="Calibri" w:hAnsi="Verdana" w:cs="Calibri"/>
          <w:sz w:val="20"/>
          <w:szCs w:val="20"/>
        </w:rPr>
        <w:t>distancing</w:t>
      </w:r>
      <w:r w:rsidRPr="00735416">
        <w:rPr>
          <w:rFonts w:ascii="Verdana" w:eastAsia="Calibri" w:hAnsi="Verdana" w:cs="Calibri"/>
          <w:sz w:val="20"/>
          <w:szCs w:val="20"/>
        </w:rPr>
        <w:t xml:space="preserve"> manager” and he or she will ensure </w:t>
      </w:r>
      <w:r w:rsidR="4C73F9FF" w:rsidRPr="00735416">
        <w:rPr>
          <w:rFonts w:ascii="Verdana" w:eastAsia="Calibri" w:hAnsi="Verdana" w:cs="Calibri"/>
          <w:sz w:val="20"/>
          <w:szCs w:val="20"/>
        </w:rPr>
        <w:t>everyone</w:t>
      </w:r>
      <w:r w:rsidRPr="00735416">
        <w:rPr>
          <w:rFonts w:ascii="Verdana" w:eastAsia="Calibri" w:hAnsi="Verdana" w:cs="Calibri"/>
          <w:sz w:val="20"/>
          <w:szCs w:val="20"/>
        </w:rPr>
        <w:t xml:space="preserve"> is staying 6 feet apart an</w:t>
      </w:r>
      <w:r w:rsidR="0504E7DC" w:rsidRPr="00735416">
        <w:rPr>
          <w:rFonts w:ascii="Verdana" w:eastAsia="Calibri" w:hAnsi="Verdana" w:cs="Calibri"/>
          <w:sz w:val="20"/>
          <w:szCs w:val="20"/>
        </w:rPr>
        <w:t xml:space="preserve">d not </w:t>
      </w:r>
      <w:r w:rsidR="7D669EB3" w:rsidRPr="00735416">
        <w:rPr>
          <w:rFonts w:ascii="Verdana" w:eastAsia="Calibri" w:hAnsi="Verdana" w:cs="Calibri"/>
          <w:sz w:val="20"/>
          <w:szCs w:val="20"/>
        </w:rPr>
        <w:t>congregating</w:t>
      </w:r>
      <w:r w:rsidR="0504E7DC" w:rsidRPr="00735416">
        <w:rPr>
          <w:rFonts w:ascii="Verdana" w:eastAsia="Calibri" w:hAnsi="Verdana" w:cs="Calibri"/>
          <w:sz w:val="20"/>
          <w:szCs w:val="20"/>
        </w:rPr>
        <w:t xml:space="preserve">. </w:t>
      </w:r>
    </w:p>
    <w:sectPr w:rsidR="00411B5E" w:rsidRPr="007354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7A1B3" w14:textId="77777777" w:rsidR="007204F1" w:rsidRDefault="007204F1" w:rsidP="00276837">
      <w:pPr>
        <w:spacing w:after="0" w:line="240" w:lineRule="auto"/>
      </w:pPr>
      <w:r>
        <w:separator/>
      </w:r>
    </w:p>
  </w:endnote>
  <w:endnote w:type="continuationSeparator" w:id="0">
    <w:p w14:paraId="18BA20AF" w14:textId="77777777" w:rsidR="007204F1" w:rsidRDefault="007204F1" w:rsidP="0027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4D094" w14:textId="77777777" w:rsidR="007204F1" w:rsidRDefault="007204F1" w:rsidP="00276837">
      <w:pPr>
        <w:spacing w:after="0" w:line="240" w:lineRule="auto"/>
      </w:pPr>
      <w:r>
        <w:separator/>
      </w:r>
    </w:p>
  </w:footnote>
  <w:footnote w:type="continuationSeparator" w:id="0">
    <w:p w14:paraId="1897D777" w14:textId="77777777" w:rsidR="007204F1" w:rsidRDefault="007204F1" w:rsidP="00276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EC3C9" w14:textId="0FC3AE3A" w:rsidR="00276837" w:rsidRDefault="00276837">
    <w:pPr>
      <w:pStyle w:val="Header"/>
    </w:pPr>
    <w:r>
      <w:rPr>
        <w:rFonts w:ascii="Arial" w:hAnsi="Arial" w:cs="Arial"/>
        <w:noProof/>
      </w:rPr>
      <w:drawing>
        <wp:inline distT="0" distB="0" distL="0" distR="0" wp14:anchorId="60FF984C" wp14:editId="48828269">
          <wp:extent cx="819150" cy="62665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_blk_cmyk_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446" cy="6391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C363C"/>
    <w:multiLevelType w:val="hybridMultilevel"/>
    <w:tmpl w:val="BFC6BADC"/>
    <w:lvl w:ilvl="0" w:tplc="3F04F91A">
      <w:start w:val="1"/>
      <w:numFmt w:val="bullet"/>
      <w:lvlText w:val=""/>
      <w:lvlJc w:val="left"/>
      <w:pPr>
        <w:ind w:left="720" w:hanging="360"/>
      </w:pPr>
      <w:rPr>
        <w:rFonts w:ascii="Symbol" w:hAnsi="Symbol" w:hint="default"/>
      </w:rPr>
    </w:lvl>
    <w:lvl w:ilvl="1" w:tplc="14A66FC4">
      <w:start w:val="1"/>
      <w:numFmt w:val="bullet"/>
      <w:lvlText w:val="o"/>
      <w:lvlJc w:val="left"/>
      <w:pPr>
        <w:ind w:left="1440" w:hanging="360"/>
      </w:pPr>
      <w:rPr>
        <w:rFonts w:ascii="Courier New" w:hAnsi="Courier New" w:hint="default"/>
      </w:rPr>
    </w:lvl>
    <w:lvl w:ilvl="2" w:tplc="23FA828C">
      <w:start w:val="1"/>
      <w:numFmt w:val="bullet"/>
      <w:lvlText w:val=""/>
      <w:lvlJc w:val="left"/>
      <w:pPr>
        <w:ind w:left="2160" w:hanging="360"/>
      </w:pPr>
      <w:rPr>
        <w:rFonts w:ascii="Wingdings" w:hAnsi="Wingdings" w:hint="default"/>
      </w:rPr>
    </w:lvl>
    <w:lvl w:ilvl="3" w:tplc="D61A2A2C">
      <w:start w:val="1"/>
      <w:numFmt w:val="bullet"/>
      <w:lvlText w:val=""/>
      <w:lvlJc w:val="left"/>
      <w:pPr>
        <w:ind w:left="2880" w:hanging="360"/>
      </w:pPr>
      <w:rPr>
        <w:rFonts w:ascii="Symbol" w:hAnsi="Symbol" w:hint="default"/>
      </w:rPr>
    </w:lvl>
    <w:lvl w:ilvl="4" w:tplc="532AC1DC">
      <w:start w:val="1"/>
      <w:numFmt w:val="bullet"/>
      <w:lvlText w:val="o"/>
      <w:lvlJc w:val="left"/>
      <w:pPr>
        <w:ind w:left="3600" w:hanging="360"/>
      </w:pPr>
      <w:rPr>
        <w:rFonts w:ascii="Courier New" w:hAnsi="Courier New" w:hint="default"/>
      </w:rPr>
    </w:lvl>
    <w:lvl w:ilvl="5" w:tplc="C9160D98">
      <w:start w:val="1"/>
      <w:numFmt w:val="bullet"/>
      <w:lvlText w:val=""/>
      <w:lvlJc w:val="left"/>
      <w:pPr>
        <w:ind w:left="4320" w:hanging="360"/>
      </w:pPr>
      <w:rPr>
        <w:rFonts w:ascii="Wingdings" w:hAnsi="Wingdings" w:hint="default"/>
      </w:rPr>
    </w:lvl>
    <w:lvl w:ilvl="6" w:tplc="EA3C891A">
      <w:start w:val="1"/>
      <w:numFmt w:val="bullet"/>
      <w:lvlText w:val=""/>
      <w:lvlJc w:val="left"/>
      <w:pPr>
        <w:ind w:left="5040" w:hanging="360"/>
      </w:pPr>
      <w:rPr>
        <w:rFonts w:ascii="Symbol" w:hAnsi="Symbol" w:hint="default"/>
      </w:rPr>
    </w:lvl>
    <w:lvl w:ilvl="7" w:tplc="2D6E63F4">
      <w:start w:val="1"/>
      <w:numFmt w:val="bullet"/>
      <w:lvlText w:val="o"/>
      <w:lvlJc w:val="left"/>
      <w:pPr>
        <w:ind w:left="5760" w:hanging="360"/>
      </w:pPr>
      <w:rPr>
        <w:rFonts w:ascii="Courier New" w:hAnsi="Courier New" w:hint="default"/>
      </w:rPr>
    </w:lvl>
    <w:lvl w:ilvl="8" w:tplc="119C0EB0">
      <w:start w:val="1"/>
      <w:numFmt w:val="bullet"/>
      <w:lvlText w:val=""/>
      <w:lvlJc w:val="left"/>
      <w:pPr>
        <w:ind w:left="6480" w:hanging="360"/>
      </w:pPr>
      <w:rPr>
        <w:rFonts w:ascii="Wingdings" w:hAnsi="Wingdings" w:hint="default"/>
      </w:rPr>
    </w:lvl>
  </w:abstractNum>
  <w:abstractNum w:abstractNumId="1" w15:restartNumberingAfterBreak="0">
    <w:nsid w:val="26CE611D"/>
    <w:multiLevelType w:val="hybridMultilevel"/>
    <w:tmpl w:val="D2D4BE30"/>
    <w:lvl w:ilvl="0" w:tplc="F29616E8">
      <w:start w:val="1"/>
      <w:numFmt w:val="bullet"/>
      <w:lvlText w:val=""/>
      <w:lvlJc w:val="left"/>
      <w:pPr>
        <w:ind w:left="720" w:hanging="360"/>
      </w:pPr>
      <w:rPr>
        <w:rFonts w:ascii="Symbol" w:hAnsi="Symbol" w:hint="default"/>
      </w:rPr>
    </w:lvl>
    <w:lvl w:ilvl="1" w:tplc="1E109368">
      <w:start w:val="1"/>
      <w:numFmt w:val="bullet"/>
      <w:lvlText w:val="o"/>
      <w:lvlJc w:val="left"/>
      <w:pPr>
        <w:ind w:left="1440" w:hanging="360"/>
      </w:pPr>
      <w:rPr>
        <w:rFonts w:ascii="Courier New" w:hAnsi="Courier New" w:hint="default"/>
      </w:rPr>
    </w:lvl>
    <w:lvl w:ilvl="2" w:tplc="6BF4C84C">
      <w:start w:val="1"/>
      <w:numFmt w:val="bullet"/>
      <w:lvlText w:val=""/>
      <w:lvlJc w:val="left"/>
      <w:pPr>
        <w:ind w:left="2160" w:hanging="360"/>
      </w:pPr>
      <w:rPr>
        <w:rFonts w:ascii="Wingdings" w:hAnsi="Wingdings" w:hint="default"/>
      </w:rPr>
    </w:lvl>
    <w:lvl w:ilvl="3" w:tplc="9CFA9AB2">
      <w:start w:val="1"/>
      <w:numFmt w:val="bullet"/>
      <w:lvlText w:val=""/>
      <w:lvlJc w:val="left"/>
      <w:pPr>
        <w:ind w:left="2880" w:hanging="360"/>
      </w:pPr>
      <w:rPr>
        <w:rFonts w:ascii="Symbol" w:hAnsi="Symbol" w:hint="default"/>
      </w:rPr>
    </w:lvl>
    <w:lvl w:ilvl="4" w:tplc="4C20E2A0">
      <w:start w:val="1"/>
      <w:numFmt w:val="bullet"/>
      <w:lvlText w:val="o"/>
      <w:lvlJc w:val="left"/>
      <w:pPr>
        <w:ind w:left="3600" w:hanging="360"/>
      </w:pPr>
      <w:rPr>
        <w:rFonts w:ascii="Courier New" w:hAnsi="Courier New" w:hint="default"/>
      </w:rPr>
    </w:lvl>
    <w:lvl w:ilvl="5" w:tplc="C1A0AD0E">
      <w:start w:val="1"/>
      <w:numFmt w:val="bullet"/>
      <w:lvlText w:val=""/>
      <w:lvlJc w:val="left"/>
      <w:pPr>
        <w:ind w:left="4320" w:hanging="360"/>
      </w:pPr>
      <w:rPr>
        <w:rFonts w:ascii="Wingdings" w:hAnsi="Wingdings" w:hint="default"/>
      </w:rPr>
    </w:lvl>
    <w:lvl w:ilvl="6" w:tplc="7A58149A">
      <w:start w:val="1"/>
      <w:numFmt w:val="bullet"/>
      <w:lvlText w:val=""/>
      <w:lvlJc w:val="left"/>
      <w:pPr>
        <w:ind w:left="5040" w:hanging="360"/>
      </w:pPr>
      <w:rPr>
        <w:rFonts w:ascii="Symbol" w:hAnsi="Symbol" w:hint="default"/>
      </w:rPr>
    </w:lvl>
    <w:lvl w:ilvl="7" w:tplc="94EA5958">
      <w:start w:val="1"/>
      <w:numFmt w:val="bullet"/>
      <w:lvlText w:val="o"/>
      <w:lvlJc w:val="left"/>
      <w:pPr>
        <w:ind w:left="5760" w:hanging="360"/>
      </w:pPr>
      <w:rPr>
        <w:rFonts w:ascii="Courier New" w:hAnsi="Courier New" w:hint="default"/>
      </w:rPr>
    </w:lvl>
    <w:lvl w:ilvl="8" w:tplc="E76829D4">
      <w:start w:val="1"/>
      <w:numFmt w:val="bullet"/>
      <w:lvlText w:val=""/>
      <w:lvlJc w:val="left"/>
      <w:pPr>
        <w:ind w:left="6480" w:hanging="360"/>
      </w:pPr>
      <w:rPr>
        <w:rFonts w:ascii="Wingdings" w:hAnsi="Wingdings" w:hint="default"/>
      </w:rPr>
    </w:lvl>
  </w:abstractNum>
  <w:abstractNum w:abstractNumId="2" w15:restartNumberingAfterBreak="0">
    <w:nsid w:val="4F1C35BC"/>
    <w:multiLevelType w:val="hybridMultilevel"/>
    <w:tmpl w:val="5AD40622"/>
    <w:lvl w:ilvl="0" w:tplc="9A6E098C">
      <w:start w:val="1"/>
      <w:numFmt w:val="bullet"/>
      <w:lvlText w:val=""/>
      <w:lvlJc w:val="left"/>
      <w:pPr>
        <w:ind w:left="720" w:hanging="360"/>
      </w:pPr>
      <w:rPr>
        <w:rFonts w:ascii="Symbol" w:hAnsi="Symbol" w:hint="default"/>
      </w:rPr>
    </w:lvl>
    <w:lvl w:ilvl="1" w:tplc="8438CDF2">
      <w:start w:val="1"/>
      <w:numFmt w:val="bullet"/>
      <w:lvlText w:val="o"/>
      <w:lvlJc w:val="left"/>
      <w:pPr>
        <w:ind w:left="1440" w:hanging="360"/>
      </w:pPr>
      <w:rPr>
        <w:rFonts w:ascii="Courier New" w:hAnsi="Courier New" w:hint="default"/>
      </w:rPr>
    </w:lvl>
    <w:lvl w:ilvl="2" w:tplc="48C646EC">
      <w:start w:val="1"/>
      <w:numFmt w:val="bullet"/>
      <w:lvlText w:val=""/>
      <w:lvlJc w:val="left"/>
      <w:pPr>
        <w:ind w:left="2160" w:hanging="360"/>
      </w:pPr>
      <w:rPr>
        <w:rFonts w:ascii="Wingdings" w:hAnsi="Wingdings" w:hint="default"/>
      </w:rPr>
    </w:lvl>
    <w:lvl w:ilvl="3" w:tplc="31341240">
      <w:start w:val="1"/>
      <w:numFmt w:val="bullet"/>
      <w:lvlText w:val=""/>
      <w:lvlJc w:val="left"/>
      <w:pPr>
        <w:ind w:left="2880" w:hanging="360"/>
      </w:pPr>
      <w:rPr>
        <w:rFonts w:ascii="Symbol" w:hAnsi="Symbol" w:hint="default"/>
      </w:rPr>
    </w:lvl>
    <w:lvl w:ilvl="4" w:tplc="90545AC2">
      <w:start w:val="1"/>
      <w:numFmt w:val="bullet"/>
      <w:lvlText w:val="o"/>
      <w:lvlJc w:val="left"/>
      <w:pPr>
        <w:ind w:left="3600" w:hanging="360"/>
      </w:pPr>
      <w:rPr>
        <w:rFonts w:ascii="Courier New" w:hAnsi="Courier New" w:hint="default"/>
      </w:rPr>
    </w:lvl>
    <w:lvl w:ilvl="5" w:tplc="2CE84FAC">
      <w:start w:val="1"/>
      <w:numFmt w:val="bullet"/>
      <w:lvlText w:val=""/>
      <w:lvlJc w:val="left"/>
      <w:pPr>
        <w:ind w:left="4320" w:hanging="360"/>
      </w:pPr>
      <w:rPr>
        <w:rFonts w:ascii="Wingdings" w:hAnsi="Wingdings" w:hint="default"/>
      </w:rPr>
    </w:lvl>
    <w:lvl w:ilvl="6" w:tplc="DEF27800">
      <w:start w:val="1"/>
      <w:numFmt w:val="bullet"/>
      <w:lvlText w:val=""/>
      <w:lvlJc w:val="left"/>
      <w:pPr>
        <w:ind w:left="5040" w:hanging="360"/>
      </w:pPr>
      <w:rPr>
        <w:rFonts w:ascii="Symbol" w:hAnsi="Symbol" w:hint="default"/>
      </w:rPr>
    </w:lvl>
    <w:lvl w:ilvl="7" w:tplc="2FE85A62">
      <w:start w:val="1"/>
      <w:numFmt w:val="bullet"/>
      <w:lvlText w:val="o"/>
      <w:lvlJc w:val="left"/>
      <w:pPr>
        <w:ind w:left="5760" w:hanging="360"/>
      </w:pPr>
      <w:rPr>
        <w:rFonts w:ascii="Courier New" w:hAnsi="Courier New" w:hint="default"/>
      </w:rPr>
    </w:lvl>
    <w:lvl w:ilvl="8" w:tplc="B606A55C">
      <w:start w:val="1"/>
      <w:numFmt w:val="bullet"/>
      <w:lvlText w:val=""/>
      <w:lvlJc w:val="left"/>
      <w:pPr>
        <w:ind w:left="6480" w:hanging="360"/>
      </w:pPr>
      <w:rPr>
        <w:rFonts w:ascii="Wingdings" w:hAnsi="Wingdings" w:hint="default"/>
      </w:rPr>
    </w:lvl>
  </w:abstractNum>
  <w:abstractNum w:abstractNumId="3" w15:restartNumberingAfterBreak="0">
    <w:nsid w:val="5A8A29CD"/>
    <w:multiLevelType w:val="hybridMultilevel"/>
    <w:tmpl w:val="C0BEB576"/>
    <w:lvl w:ilvl="0" w:tplc="118CA574">
      <w:start w:val="1"/>
      <w:numFmt w:val="bullet"/>
      <w:lvlText w:val=""/>
      <w:lvlJc w:val="left"/>
      <w:pPr>
        <w:ind w:left="720" w:hanging="360"/>
      </w:pPr>
      <w:rPr>
        <w:rFonts w:ascii="Symbol" w:hAnsi="Symbol" w:hint="default"/>
      </w:rPr>
    </w:lvl>
    <w:lvl w:ilvl="1" w:tplc="D9B6DEB6">
      <w:start w:val="1"/>
      <w:numFmt w:val="bullet"/>
      <w:lvlText w:val="o"/>
      <w:lvlJc w:val="left"/>
      <w:pPr>
        <w:ind w:left="1440" w:hanging="360"/>
      </w:pPr>
      <w:rPr>
        <w:rFonts w:ascii="Courier New" w:hAnsi="Courier New" w:hint="default"/>
      </w:rPr>
    </w:lvl>
    <w:lvl w:ilvl="2" w:tplc="8FC62372">
      <w:start w:val="1"/>
      <w:numFmt w:val="bullet"/>
      <w:lvlText w:val=""/>
      <w:lvlJc w:val="left"/>
      <w:pPr>
        <w:ind w:left="2160" w:hanging="360"/>
      </w:pPr>
      <w:rPr>
        <w:rFonts w:ascii="Wingdings" w:hAnsi="Wingdings" w:hint="default"/>
      </w:rPr>
    </w:lvl>
    <w:lvl w:ilvl="3" w:tplc="39829158">
      <w:start w:val="1"/>
      <w:numFmt w:val="bullet"/>
      <w:lvlText w:val=""/>
      <w:lvlJc w:val="left"/>
      <w:pPr>
        <w:ind w:left="2880" w:hanging="360"/>
      </w:pPr>
      <w:rPr>
        <w:rFonts w:ascii="Symbol" w:hAnsi="Symbol" w:hint="default"/>
      </w:rPr>
    </w:lvl>
    <w:lvl w:ilvl="4" w:tplc="5EF205B8">
      <w:start w:val="1"/>
      <w:numFmt w:val="bullet"/>
      <w:lvlText w:val="o"/>
      <w:lvlJc w:val="left"/>
      <w:pPr>
        <w:ind w:left="3600" w:hanging="360"/>
      </w:pPr>
      <w:rPr>
        <w:rFonts w:ascii="Courier New" w:hAnsi="Courier New" w:hint="default"/>
      </w:rPr>
    </w:lvl>
    <w:lvl w:ilvl="5" w:tplc="D9E01C68">
      <w:start w:val="1"/>
      <w:numFmt w:val="bullet"/>
      <w:lvlText w:val=""/>
      <w:lvlJc w:val="left"/>
      <w:pPr>
        <w:ind w:left="4320" w:hanging="360"/>
      </w:pPr>
      <w:rPr>
        <w:rFonts w:ascii="Wingdings" w:hAnsi="Wingdings" w:hint="default"/>
      </w:rPr>
    </w:lvl>
    <w:lvl w:ilvl="6" w:tplc="47B0AC88">
      <w:start w:val="1"/>
      <w:numFmt w:val="bullet"/>
      <w:lvlText w:val=""/>
      <w:lvlJc w:val="left"/>
      <w:pPr>
        <w:ind w:left="5040" w:hanging="360"/>
      </w:pPr>
      <w:rPr>
        <w:rFonts w:ascii="Symbol" w:hAnsi="Symbol" w:hint="default"/>
      </w:rPr>
    </w:lvl>
    <w:lvl w:ilvl="7" w:tplc="7CCADA14">
      <w:start w:val="1"/>
      <w:numFmt w:val="bullet"/>
      <w:lvlText w:val="o"/>
      <w:lvlJc w:val="left"/>
      <w:pPr>
        <w:ind w:left="5760" w:hanging="360"/>
      </w:pPr>
      <w:rPr>
        <w:rFonts w:ascii="Courier New" w:hAnsi="Courier New" w:hint="default"/>
      </w:rPr>
    </w:lvl>
    <w:lvl w:ilvl="8" w:tplc="D9D0B85E">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13F804"/>
    <w:rsid w:val="00276837"/>
    <w:rsid w:val="00411B5E"/>
    <w:rsid w:val="007204F1"/>
    <w:rsid w:val="00735416"/>
    <w:rsid w:val="00EA74FB"/>
    <w:rsid w:val="00F0D146"/>
    <w:rsid w:val="036B8E3E"/>
    <w:rsid w:val="0504E7DC"/>
    <w:rsid w:val="055947B1"/>
    <w:rsid w:val="0559D68F"/>
    <w:rsid w:val="073A13FB"/>
    <w:rsid w:val="07754CE5"/>
    <w:rsid w:val="07AAD8EB"/>
    <w:rsid w:val="0878F7C7"/>
    <w:rsid w:val="09DE0551"/>
    <w:rsid w:val="09F64D8E"/>
    <w:rsid w:val="0BE43E23"/>
    <w:rsid w:val="0BFF25C5"/>
    <w:rsid w:val="0C13F804"/>
    <w:rsid w:val="0DABFE2C"/>
    <w:rsid w:val="121049AB"/>
    <w:rsid w:val="14253E58"/>
    <w:rsid w:val="16828719"/>
    <w:rsid w:val="1695420F"/>
    <w:rsid w:val="1A1B1C2D"/>
    <w:rsid w:val="1D67356B"/>
    <w:rsid w:val="239AAEC2"/>
    <w:rsid w:val="3081F240"/>
    <w:rsid w:val="3091D2CC"/>
    <w:rsid w:val="314A145A"/>
    <w:rsid w:val="3401785C"/>
    <w:rsid w:val="3E365760"/>
    <w:rsid w:val="3F12D29A"/>
    <w:rsid w:val="3FF6F380"/>
    <w:rsid w:val="407FD876"/>
    <w:rsid w:val="409FFBB0"/>
    <w:rsid w:val="44C96F4D"/>
    <w:rsid w:val="460CB5FA"/>
    <w:rsid w:val="476B0CFB"/>
    <w:rsid w:val="4AACEE5E"/>
    <w:rsid w:val="4B829F15"/>
    <w:rsid w:val="4C73F9FF"/>
    <w:rsid w:val="4F52EE56"/>
    <w:rsid w:val="538B8519"/>
    <w:rsid w:val="54B16104"/>
    <w:rsid w:val="59D70B4B"/>
    <w:rsid w:val="5B100A8D"/>
    <w:rsid w:val="5F06715B"/>
    <w:rsid w:val="60063F27"/>
    <w:rsid w:val="60507B44"/>
    <w:rsid w:val="6154D324"/>
    <w:rsid w:val="62829257"/>
    <w:rsid w:val="642E4A28"/>
    <w:rsid w:val="647AD16E"/>
    <w:rsid w:val="65C45CF2"/>
    <w:rsid w:val="66085471"/>
    <w:rsid w:val="6876164C"/>
    <w:rsid w:val="6C6B6BDF"/>
    <w:rsid w:val="6D041803"/>
    <w:rsid w:val="6E152E5D"/>
    <w:rsid w:val="6E1A2DCF"/>
    <w:rsid w:val="72222391"/>
    <w:rsid w:val="7379F59E"/>
    <w:rsid w:val="7411EE72"/>
    <w:rsid w:val="756A40C4"/>
    <w:rsid w:val="788E29C1"/>
    <w:rsid w:val="79BCB7F6"/>
    <w:rsid w:val="7A9243FB"/>
    <w:rsid w:val="7A9D694A"/>
    <w:rsid w:val="7D669EB3"/>
    <w:rsid w:val="7E09B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7590"/>
  <w15:chartTrackingRefBased/>
  <w15:docId w15:val="{900A0BDB-C895-4DB8-A5C7-1C6CC900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276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837"/>
  </w:style>
  <w:style w:type="paragraph" w:styleId="Footer">
    <w:name w:val="footer"/>
    <w:basedOn w:val="Normal"/>
    <w:link w:val="FooterChar"/>
    <w:uiPriority w:val="99"/>
    <w:unhideWhenUsed/>
    <w:rsid w:val="00276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Alley Staples</dc:creator>
  <cp:keywords/>
  <dc:description/>
  <cp:lastModifiedBy>CynthiaB</cp:lastModifiedBy>
  <cp:revision>4</cp:revision>
  <dcterms:created xsi:type="dcterms:W3CDTF">2020-05-28T02:45:00Z</dcterms:created>
  <dcterms:modified xsi:type="dcterms:W3CDTF">2020-05-29T03:53:00Z</dcterms:modified>
</cp:coreProperties>
</file>