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Freedom Gate Church Picnic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For GPS just plugin 175 Pit Road Waterford Ohio and follow the signs from that point.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From Marietta/Devola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Take Rt. 60 to Beverly,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Left on to Rt. 339.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Cross the Muskingum River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Turn Left onto Main St. (across from bank)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Follow Signs!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From Parkersburg / Belpre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Take RT. 7 to Rt. 339 exit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Turn Left and follow Rt. 339 toward Beverly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Waterford Turn Right on to Main St. (across from bank)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Follow Signs!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From Marietta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Take Rt. 550 to Barlow,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Right on to Rt. 339 north.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In Waterford Turn Right on to Main St. (across from bank)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Follow Signs!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Directions from Main Street in Waterford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Turn left on to Waterford Rd. go .5 mile &amp; bear left on to Culver Run Rd. 1 mile &amp; turn left on to Muskingum River Rd. Go .5 mile &amp; bear right on Schott Rd.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