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CAE8C" w14:textId="77777777" w:rsidR="00E64599" w:rsidRDefault="00E64599" w:rsidP="00E64599">
      <w:pPr>
        <w:pStyle w:val="NormalWeb"/>
        <w:spacing w:before="0" w:beforeAutospacing="0" w:after="0" w:afterAutospacing="0"/>
        <w:rPr>
          <w:rFonts w:ascii="Helvetica Neue" w:hAnsi="Helvetica Neue"/>
          <w:sz w:val="20"/>
          <w:szCs w:val="20"/>
        </w:rPr>
      </w:pPr>
      <w:r>
        <w:rPr>
          <w:rFonts w:ascii="Helvetica Neue" w:hAnsi="Helvetica Neue"/>
          <w:sz w:val="20"/>
          <w:szCs w:val="20"/>
        </w:rPr>
        <w:t>Greetings TCACP family, </w:t>
      </w:r>
    </w:p>
    <w:p w14:paraId="3470F08D" w14:textId="77777777" w:rsidR="00E64599" w:rsidRDefault="00E64599" w:rsidP="00E64599">
      <w:pPr>
        <w:pStyle w:val="NormalWeb"/>
        <w:spacing w:before="0" w:beforeAutospacing="0" w:after="0" w:afterAutospacing="0"/>
        <w:rPr>
          <w:rFonts w:ascii="Helvetica Neue" w:hAnsi="Helvetica Neue"/>
          <w:sz w:val="20"/>
          <w:szCs w:val="20"/>
        </w:rPr>
      </w:pPr>
    </w:p>
    <w:p w14:paraId="6BC913D5" w14:textId="77777777" w:rsidR="00E64599" w:rsidRDefault="00E64599" w:rsidP="00E64599">
      <w:pPr>
        <w:pStyle w:val="NormalWeb"/>
        <w:spacing w:before="0" w:beforeAutospacing="0" w:after="0" w:afterAutospacing="0"/>
        <w:rPr>
          <w:rFonts w:ascii="Helvetica Neue" w:hAnsi="Helvetica Neue"/>
          <w:sz w:val="20"/>
          <w:szCs w:val="20"/>
        </w:rPr>
      </w:pPr>
      <w:r>
        <w:rPr>
          <w:rFonts w:ascii="Helvetica Neue" w:hAnsi="Helvetica Neue"/>
          <w:sz w:val="20"/>
          <w:szCs w:val="20"/>
        </w:rPr>
        <w:t>As we take into account the changes issued by the CDC and the State of Maryland, TCACP leadership would like to update the church family regarding changes to our COVID-19 Safety Guidelines:</w:t>
      </w:r>
    </w:p>
    <w:p w14:paraId="1C0ABE94" w14:textId="77777777" w:rsidR="00E64599" w:rsidRDefault="00E64599" w:rsidP="00E64599">
      <w:pPr>
        <w:pStyle w:val="NormalWeb"/>
        <w:spacing w:before="0" w:beforeAutospacing="0" w:after="0" w:afterAutospacing="0"/>
        <w:rPr>
          <w:rFonts w:ascii="Helvetica Neue" w:hAnsi="Helvetica Neue"/>
          <w:sz w:val="20"/>
          <w:szCs w:val="20"/>
        </w:rPr>
      </w:pPr>
    </w:p>
    <w:p w14:paraId="633DF254" w14:textId="77777777" w:rsidR="00E64599" w:rsidRDefault="00E64599" w:rsidP="00E64599">
      <w:pPr>
        <w:pStyle w:val="NormalWeb"/>
        <w:spacing w:before="0" w:beforeAutospacing="0" w:after="0" w:afterAutospacing="0"/>
        <w:rPr>
          <w:rFonts w:ascii="Helvetica Neue" w:hAnsi="Helvetica Neue"/>
          <w:sz w:val="20"/>
          <w:szCs w:val="20"/>
        </w:rPr>
      </w:pPr>
      <w:r>
        <w:rPr>
          <w:rFonts w:ascii="Helvetica Neue" w:hAnsi="Helvetica Neue"/>
          <w:b/>
          <w:bCs/>
          <w:sz w:val="20"/>
          <w:szCs w:val="20"/>
        </w:rPr>
        <w:t>Outdoor Policy:</w:t>
      </w:r>
    </w:p>
    <w:p w14:paraId="5A86740E" w14:textId="77777777" w:rsidR="00E64599" w:rsidRDefault="00E64599" w:rsidP="00E64599">
      <w:pPr>
        <w:pStyle w:val="NormalWeb"/>
        <w:spacing w:before="0" w:beforeAutospacing="0" w:after="0" w:afterAutospacing="0"/>
        <w:rPr>
          <w:rFonts w:ascii="Helvetica Neue" w:hAnsi="Helvetica Neue"/>
          <w:sz w:val="20"/>
          <w:szCs w:val="20"/>
        </w:rPr>
      </w:pPr>
      <w:r>
        <w:rPr>
          <w:rFonts w:ascii="Helvetica Neue" w:hAnsi="Helvetica Neue"/>
          <w:sz w:val="20"/>
          <w:szCs w:val="20"/>
        </w:rPr>
        <w:t xml:space="preserve">For all outdoor events and services, masks and social distancing are </w:t>
      </w:r>
      <w:r>
        <w:rPr>
          <w:rFonts w:ascii="Helvetica Neue" w:hAnsi="Helvetica Neue"/>
          <w:b/>
          <w:bCs/>
          <w:i/>
          <w:iCs/>
          <w:sz w:val="20"/>
          <w:szCs w:val="20"/>
        </w:rPr>
        <w:t>optional</w:t>
      </w:r>
      <w:r>
        <w:rPr>
          <w:rFonts w:ascii="Helvetica Neue" w:hAnsi="Helvetica Neue"/>
          <w:sz w:val="20"/>
          <w:szCs w:val="20"/>
        </w:rPr>
        <w:t>. </w:t>
      </w:r>
    </w:p>
    <w:p w14:paraId="731F1A5E" w14:textId="77777777" w:rsidR="00E64599" w:rsidRDefault="00E64599" w:rsidP="00E64599">
      <w:pPr>
        <w:pStyle w:val="NormalWeb"/>
        <w:spacing w:before="0" w:beforeAutospacing="0" w:after="0" w:afterAutospacing="0"/>
        <w:rPr>
          <w:rFonts w:ascii="Helvetica Neue" w:hAnsi="Helvetica Neue"/>
          <w:sz w:val="20"/>
          <w:szCs w:val="20"/>
        </w:rPr>
      </w:pPr>
    </w:p>
    <w:p w14:paraId="0B438DD3" w14:textId="77777777" w:rsidR="00E64599" w:rsidRDefault="00E64599" w:rsidP="00E64599">
      <w:pPr>
        <w:pStyle w:val="NormalWeb"/>
        <w:spacing w:before="0" w:beforeAutospacing="0" w:after="0" w:afterAutospacing="0"/>
        <w:rPr>
          <w:rFonts w:ascii="Helvetica Neue" w:hAnsi="Helvetica Neue"/>
          <w:sz w:val="20"/>
          <w:szCs w:val="20"/>
        </w:rPr>
      </w:pPr>
      <w:r>
        <w:rPr>
          <w:rFonts w:ascii="Helvetica Neue" w:hAnsi="Helvetica Neue"/>
          <w:b/>
          <w:bCs/>
          <w:sz w:val="20"/>
          <w:szCs w:val="20"/>
        </w:rPr>
        <w:t>Indoor Policy:</w:t>
      </w:r>
    </w:p>
    <w:p w14:paraId="39A48CED" w14:textId="77777777" w:rsidR="00E64599" w:rsidRDefault="00E64599" w:rsidP="00E64599">
      <w:pPr>
        <w:pStyle w:val="NormalWeb"/>
        <w:spacing w:before="0" w:beforeAutospacing="0" w:after="0" w:afterAutospacing="0"/>
        <w:rPr>
          <w:rFonts w:ascii="Helvetica Neue" w:hAnsi="Helvetica Neue"/>
          <w:sz w:val="20"/>
          <w:szCs w:val="20"/>
        </w:rPr>
      </w:pPr>
      <w:r>
        <w:rPr>
          <w:rFonts w:ascii="Helvetica Neue" w:hAnsi="Helvetica Neue"/>
          <w:sz w:val="20"/>
          <w:szCs w:val="20"/>
        </w:rPr>
        <w:t xml:space="preserve">For </w:t>
      </w:r>
      <w:proofErr w:type="gramStart"/>
      <w:r>
        <w:rPr>
          <w:rFonts w:ascii="Helvetica Neue" w:hAnsi="Helvetica Neue"/>
          <w:b/>
          <w:bCs/>
          <w:i/>
          <w:iCs/>
          <w:sz w:val="20"/>
          <w:szCs w:val="20"/>
        </w:rPr>
        <w:t>fully-vaccinated</w:t>
      </w:r>
      <w:proofErr w:type="gramEnd"/>
      <w:r>
        <w:rPr>
          <w:rFonts w:ascii="Helvetica Neue" w:hAnsi="Helvetica Neue"/>
          <w:sz w:val="20"/>
          <w:szCs w:val="20"/>
        </w:rPr>
        <w:t xml:space="preserve"> individuals ages 12 and over</w:t>
      </w:r>
      <w:r>
        <w:rPr>
          <w:rFonts w:ascii="Helvetica Neue" w:hAnsi="Helvetica Neue"/>
          <w:i/>
          <w:iCs/>
          <w:sz w:val="20"/>
          <w:szCs w:val="20"/>
        </w:rPr>
        <w:t>,</w:t>
      </w:r>
      <w:r>
        <w:rPr>
          <w:rFonts w:ascii="Helvetica Neue" w:hAnsi="Helvetica Neue"/>
          <w:b/>
          <w:bCs/>
          <w:i/>
          <w:iCs/>
          <w:sz w:val="20"/>
          <w:szCs w:val="20"/>
        </w:rPr>
        <w:t xml:space="preserve"> masks are</w:t>
      </w:r>
      <w:r>
        <w:rPr>
          <w:rFonts w:ascii="Helvetica Neue" w:hAnsi="Helvetica Neue"/>
          <w:sz w:val="20"/>
          <w:szCs w:val="20"/>
        </w:rPr>
        <w:t xml:space="preserve"> </w:t>
      </w:r>
      <w:r>
        <w:rPr>
          <w:rFonts w:ascii="Helvetica Neue" w:hAnsi="Helvetica Neue"/>
          <w:b/>
          <w:bCs/>
          <w:i/>
          <w:iCs/>
          <w:sz w:val="20"/>
          <w:szCs w:val="20"/>
        </w:rPr>
        <w:t>optional</w:t>
      </w:r>
      <w:r>
        <w:rPr>
          <w:rFonts w:ascii="Helvetica Neue" w:hAnsi="Helvetica Neue"/>
          <w:sz w:val="20"/>
          <w:szCs w:val="20"/>
        </w:rPr>
        <w:t xml:space="preserve"> unless serving in or visiting our children’s area. For individuals </w:t>
      </w:r>
      <w:r>
        <w:rPr>
          <w:rFonts w:ascii="Helvetica Neue" w:hAnsi="Helvetica Neue"/>
          <w:b/>
          <w:bCs/>
          <w:i/>
          <w:iCs/>
          <w:sz w:val="20"/>
          <w:szCs w:val="20"/>
        </w:rPr>
        <w:t>NOT</w:t>
      </w:r>
      <w:r>
        <w:rPr>
          <w:rFonts w:ascii="Helvetica Neue" w:hAnsi="Helvetica Neue"/>
          <w:sz w:val="20"/>
          <w:szCs w:val="20"/>
        </w:rPr>
        <w:t xml:space="preserve"> fully vaccinated, we </w:t>
      </w:r>
      <w:r>
        <w:rPr>
          <w:rFonts w:ascii="Helvetica Neue" w:hAnsi="Helvetica Neue"/>
          <w:b/>
          <w:bCs/>
          <w:i/>
          <w:iCs/>
          <w:sz w:val="20"/>
          <w:szCs w:val="20"/>
        </w:rPr>
        <w:t>strongly recommend</w:t>
      </w:r>
      <w:r>
        <w:rPr>
          <w:rFonts w:ascii="Helvetica Neue" w:hAnsi="Helvetica Neue"/>
          <w:sz w:val="20"/>
          <w:szCs w:val="20"/>
        </w:rPr>
        <w:t xml:space="preserve"> that you wear a mask throughout the facility for the duration of your visit as recommended by the CDC and the State of Maryland.</w:t>
      </w:r>
    </w:p>
    <w:p w14:paraId="78BF3F8E" w14:textId="77777777" w:rsidR="00E64599" w:rsidRDefault="00E64599" w:rsidP="00E64599">
      <w:pPr>
        <w:pStyle w:val="NormalWeb"/>
        <w:spacing w:before="0" w:beforeAutospacing="0" w:after="0" w:afterAutospacing="0"/>
        <w:rPr>
          <w:rFonts w:ascii="Helvetica Neue" w:hAnsi="Helvetica Neue"/>
          <w:sz w:val="20"/>
          <w:szCs w:val="20"/>
        </w:rPr>
      </w:pPr>
    </w:p>
    <w:p w14:paraId="5BF61429" w14:textId="77777777" w:rsidR="00E64599" w:rsidRDefault="00E64599" w:rsidP="00E64599">
      <w:pPr>
        <w:pStyle w:val="NormalWeb"/>
        <w:spacing w:before="0" w:beforeAutospacing="0" w:after="0" w:afterAutospacing="0"/>
        <w:rPr>
          <w:rFonts w:ascii="Helvetica Neue" w:hAnsi="Helvetica Neue"/>
          <w:sz w:val="20"/>
          <w:szCs w:val="20"/>
        </w:rPr>
      </w:pPr>
      <w:r>
        <w:rPr>
          <w:rFonts w:ascii="Helvetica Neue" w:hAnsi="Helvetica Neue"/>
          <w:sz w:val="20"/>
          <w:szCs w:val="20"/>
        </w:rPr>
        <w:t xml:space="preserve">Masks are </w:t>
      </w:r>
      <w:r>
        <w:rPr>
          <w:rFonts w:ascii="Helvetica Neue" w:hAnsi="Helvetica Neue"/>
          <w:b/>
          <w:bCs/>
          <w:i/>
          <w:iCs/>
          <w:sz w:val="20"/>
          <w:szCs w:val="20"/>
        </w:rPr>
        <w:t>NOT</w:t>
      </w:r>
      <w:r>
        <w:rPr>
          <w:rFonts w:ascii="Helvetica Neue" w:hAnsi="Helvetica Neue"/>
          <w:sz w:val="20"/>
          <w:szCs w:val="20"/>
        </w:rPr>
        <w:t xml:space="preserve"> required for children two years and younger. For children who are 3-11 years old, </w:t>
      </w:r>
      <w:r>
        <w:rPr>
          <w:rFonts w:ascii="Helvetica Neue" w:hAnsi="Helvetica Neue"/>
          <w:b/>
          <w:bCs/>
          <w:i/>
          <w:iCs/>
          <w:sz w:val="20"/>
          <w:szCs w:val="20"/>
        </w:rPr>
        <w:t>masks are required</w:t>
      </w:r>
      <w:r>
        <w:rPr>
          <w:rFonts w:ascii="Helvetica Neue" w:hAnsi="Helvetica Neue"/>
          <w:sz w:val="20"/>
          <w:szCs w:val="20"/>
        </w:rPr>
        <w:t xml:space="preserve">. In addition, temperatures will be taken upon entrance to the TCACP campus prior to their participation in Cove or Clubhouse. Temperature checks and masks are also required for </w:t>
      </w:r>
      <w:r>
        <w:rPr>
          <w:rFonts w:ascii="Helvetica Neue" w:hAnsi="Helvetica Neue"/>
          <w:b/>
          <w:bCs/>
          <w:i/>
          <w:iCs/>
          <w:sz w:val="20"/>
          <w:szCs w:val="20"/>
        </w:rPr>
        <w:t>all</w:t>
      </w:r>
      <w:r>
        <w:rPr>
          <w:rFonts w:ascii="Helvetica Neue" w:hAnsi="Helvetica Neue"/>
          <w:sz w:val="20"/>
          <w:szCs w:val="20"/>
        </w:rPr>
        <w:t xml:space="preserve"> volunteers serving in children’s ministry. Parents</w:t>
      </w:r>
      <w:r>
        <w:rPr>
          <w:rFonts w:ascii="Helvetica Neue" w:hAnsi="Helvetica Neue"/>
          <w:b/>
          <w:bCs/>
          <w:i/>
          <w:iCs/>
          <w:sz w:val="20"/>
          <w:szCs w:val="20"/>
        </w:rPr>
        <w:t xml:space="preserve"> must wear masks</w:t>
      </w:r>
      <w:r>
        <w:rPr>
          <w:rFonts w:ascii="Helvetica Neue" w:hAnsi="Helvetica Neue"/>
          <w:sz w:val="20"/>
          <w:szCs w:val="20"/>
        </w:rPr>
        <w:t xml:space="preserve"> when dropping off and/or picking up their children from classrooms.  </w:t>
      </w:r>
    </w:p>
    <w:p w14:paraId="0A704031" w14:textId="77777777" w:rsidR="00E64599" w:rsidRDefault="00E64599" w:rsidP="00E64599">
      <w:pPr>
        <w:pStyle w:val="NormalWeb"/>
        <w:spacing w:before="0" w:beforeAutospacing="0" w:after="0" w:afterAutospacing="0"/>
        <w:rPr>
          <w:rFonts w:ascii="Helvetica Neue" w:hAnsi="Helvetica Neue"/>
          <w:sz w:val="20"/>
          <w:szCs w:val="20"/>
        </w:rPr>
      </w:pPr>
    </w:p>
    <w:p w14:paraId="0F5B3C5E" w14:textId="77777777" w:rsidR="00E64599" w:rsidRDefault="00E64599" w:rsidP="00E64599">
      <w:pPr>
        <w:pStyle w:val="NormalWeb"/>
        <w:spacing w:before="0" w:beforeAutospacing="0" w:after="0" w:afterAutospacing="0"/>
        <w:rPr>
          <w:rFonts w:ascii="Helvetica Neue" w:hAnsi="Helvetica Neue"/>
          <w:sz w:val="20"/>
          <w:szCs w:val="20"/>
        </w:rPr>
      </w:pPr>
      <w:r>
        <w:rPr>
          <w:rFonts w:ascii="Helvetica Neue" w:hAnsi="Helvetica Neue"/>
          <w:b/>
          <w:bCs/>
          <w:sz w:val="20"/>
          <w:szCs w:val="20"/>
        </w:rPr>
        <w:t>Additional Notes:</w:t>
      </w:r>
    </w:p>
    <w:p w14:paraId="3A27AE34" w14:textId="77777777" w:rsidR="00E64599" w:rsidRDefault="00E64599" w:rsidP="00E64599">
      <w:pPr>
        <w:pStyle w:val="NormalWeb"/>
        <w:spacing w:before="0" w:beforeAutospacing="0" w:after="0" w:afterAutospacing="0"/>
        <w:rPr>
          <w:rFonts w:ascii="Helvetica Neue" w:hAnsi="Helvetica Neue"/>
          <w:sz w:val="20"/>
          <w:szCs w:val="20"/>
        </w:rPr>
      </w:pPr>
      <w:r>
        <w:rPr>
          <w:rFonts w:ascii="Helvetica Neue" w:hAnsi="Helvetica Neue"/>
          <w:sz w:val="20"/>
          <w:szCs w:val="20"/>
        </w:rPr>
        <w:t>The current seating arrangement in the TCACP auditorium will remain as is. We do ask that all attendees for our weekend Gathering pre-register for service and check in at the front desk upon your arrival. This allows us to continue safe practices as we navigate this next season of life and ministry together.  </w:t>
      </w:r>
    </w:p>
    <w:p w14:paraId="1F52C261" w14:textId="77777777" w:rsidR="00E64599" w:rsidRDefault="00E64599" w:rsidP="00E64599">
      <w:pPr>
        <w:pStyle w:val="NormalWeb"/>
        <w:spacing w:before="0" w:beforeAutospacing="0" w:after="0" w:afterAutospacing="0"/>
        <w:rPr>
          <w:rFonts w:ascii="Helvetica Neue" w:hAnsi="Helvetica Neue"/>
          <w:sz w:val="20"/>
          <w:szCs w:val="20"/>
        </w:rPr>
      </w:pPr>
    </w:p>
    <w:p w14:paraId="44F7D3A3" w14:textId="77777777" w:rsidR="00E64599" w:rsidRDefault="00E64599" w:rsidP="00E64599">
      <w:pPr>
        <w:pStyle w:val="NormalWeb"/>
        <w:spacing w:before="0" w:beforeAutospacing="0" w:after="0" w:afterAutospacing="0"/>
        <w:rPr>
          <w:rFonts w:ascii="Helvetica Neue" w:hAnsi="Helvetica Neue"/>
          <w:sz w:val="20"/>
          <w:szCs w:val="20"/>
        </w:rPr>
      </w:pPr>
      <w:r>
        <w:rPr>
          <w:rFonts w:ascii="Helvetica Neue" w:hAnsi="Helvetica Neue"/>
          <w:sz w:val="20"/>
          <w:szCs w:val="20"/>
        </w:rPr>
        <w:t>We realize that people have differing perspectives towards the pandemic and social distancing guidelines. As God’s people, we want to live wisely in our interactions with one another and set an example for the community around us. Most of all, we want to love one another unconditionally, serve one another sacrificially, and seek unity together in Christ. We thank you in advance for your faithful adherence to the guidelines set forth as we seek to glorify God and do what is best for those around us (Phil. 2:1–11). </w:t>
      </w:r>
    </w:p>
    <w:p w14:paraId="727EEA3B" w14:textId="77777777" w:rsidR="00E64599" w:rsidRDefault="00E64599" w:rsidP="00E64599">
      <w:pPr>
        <w:pStyle w:val="NormalWeb"/>
        <w:spacing w:before="0" w:beforeAutospacing="0" w:after="0" w:afterAutospacing="0"/>
        <w:rPr>
          <w:rFonts w:ascii="Helvetica Neue" w:hAnsi="Helvetica Neue"/>
          <w:sz w:val="20"/>
          <w:szCs w:val="20"/>
        </w:rPr>
      </w:pPr>
    </w:p>
    <w:p w14:paraId="09ECC75B" w14:textId="77777777" w:rsidR="00E64599" w:rsidRDefault="00E64599" w:rsidP="00E64599">
      <w:pPr>
        <w:pStyle w:val="NormalWeb"/>
        <w:spacing w:before="0" w:beforeAutospacing="0" w:after="0" w:afterAutospacing="0"/>
        <w:rPr>
          <w:rFonts w:ascii="Helvetica Neue" w:hAnsi="Helvetica Neue"/>
          <w:sz w:val="20"/>
          <w:szCs w:val="20"/>
        </w:rPr>
      </w:pPr>
      <w:r>
        <w:rPr>
          <w:rFonts w:ascii="Helvetica Neue" w:hAnsi="Helvetica Neue"/>
          <w:sz w:val="20"/>
          <w:szCs w:val="20"/>
        </w:rPr>
        <w:t>Our need for volunteers continues to grow as we re-engage at different levels of in-person ministry. Please begin praying how you might serve in various ministry capacities (Kids, Youth, Worship &amp; Arts, Social Media, Hospitality). Check out the TCACP App and discover all the ways you can serve our church and the community!</w:t>
      </w:r>
    </w:p>
    <w:p w14:paraId="5BA8B384" w14:textId="77777777" w:rsidR="00E64599" w:rsidRDefault="00E64599" w:rsidP="00E64599">
      <w:pPr>
        <w:pStyle w:val="NormalWeb"/>
        <w:spacing w:before="0" w:beforeAutospacing="0" w:after="0" w:afterAutospacing="0"/>
        <w:rPr>
          <w:rFonts w:ascii="Helvetica Neue" w:hAnsi="Helvetica Neue"/>
          <w:sz w:val="20"/>
          <w:szCs w:val="20"/>
        </w:rPr>
      </w:pPr>
    </w:p>
    <w:p w14:paraId="71FBB767" w14:textId="77777777" w:rsidR="00E64599" w:rsidRDefault="00E64599" w:rsidP="00E64599">
      <w:pPr>
        <w:pStyle w:val="NormalWeb"/>
        <w:spacing w:before="0" w:beforeAutospacing="0" w:after="0" w:afterAutospacing="0"/>
        <w:rPr>
          <w:rFonts w:ascii="Helvetica Neue" w:hAnsi="Helvetica Neue"/>
          <w:sz w:val="20"/>
          <w:szCs w:val="20"/>
        </w:rPr>
      </w:pPr>
      <w:r>
        <w:rPr>
          <w:rFonts w:ascii="Helvetica Neue" w:hAnsi="Helvetica Neue"/>
          <w:sz w:val="20"/>
          <w:szCs w:val="20"/>
        </w:rPr>
        <w:t>In spite of so many challenges over the past year, we have seen God move in powerful ways at TCACP. Thank you for being faithful partners in our shared vision: that every person realizes God’s purposes in their lives, experiences restoration in their relationships with God and people, and shares the hope of Christ with all people.</w:t>
      </w:r>
    </w:p>
    <w:p w14:paraId="60B7CC33" w14:textId="77777777" w:rsidR="00E64599" w:rsidRDefault="00E64599" w:rsidP="00E64599">
      <w:pPr>
        <w:pStyle w:val="NormalWeb"/>
        <w:spacing w:before="0" w:beforeAutospacing="0" w:after="0" w:afterAutospacing="0"/>
        <w:rPr>
          <w:rFonts w:ascii="Helvetica Neue" w:hAnsi="Helvetica Neue"/>
          <w:sz w:val="20"/>
          <w:szCs w:val="20"/>
        </w:rPr>
      </w:pPr>
    </w:p>
    <w:p w14:paraId="06219C05" w14:textId="77777777" w:rsidR="00E64599" w:rsidRDefault="00E64599" w:rsidP="00E64599">
      <w:pPr>
        <w:pStyle w:val="NormalWeb"/>
        <w:spacing w:before="0" w:beforeAutospacing="0" w:after="0" w:afterAutospacing="0"/>
        <w:rPr>
          <w:rFonts w:ascii="Helvetica Neue" w:hAnsi="Helvetica Neue"/>
          <w:sz w:val="20"/>
          <w:szCs w:val="20"/>
        </w:rPr>
      </w:pPr>
      <w:r>
        <w:rPr>
          <w:rFonts w:ascii="Helvetica Neue" w:hAnsi="Helvetica Neue"/>
          <w:sz w:val="20"/>
          <w:szCs w:val="20"/>
        </w:rPr>
        <w:t>Blessings,</w:t>
      </w:r>
    </w:p>
    <w:p w14:paraId="526B16F9" w14:textId="77777777" w:rsidR="00E64599" w:rsidRDefault="00E64599" w:rsidP="00E64599">
      <w:pPr>
        <w:pStyle w:val="NormalWeb"/>
        <w:spacing w:before="0" w:beforeAutospacing="0" w:after="0" w:afterAutospacing="0"/>
        <w:rPr>
          <w:rFonts w:ascii="Helvetica Neue" w:hAnsi="Helvetica Neue"/>
          <w:sz w:val="20"/>
          <w:szCs w:val="20"/>
        </w:rPr>
      </w:pPr>
      <w:r>
        <w:rPr>
          <w:rFonts w:ascii="Helvetica Neue" w:hAnsi="Helvetica Neue"/>
          <w:sz w:val="20"/>
          <w:szCs w:val="20"/>
        </w:rPr>
        <w:t>TCACP Elders</w:t>
      </w:r>
    </w:p>
    <w:p w14:paraId="4C1B0571" w14:textId="77777777" w:rsidR="00F10A0C" w:rsidRDefault="00F10A0C"/>
    <w:sectPr w:rsidR="00F10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99"/>
    <w:rsid w:val="00E64599"/>
    <w:rsid w:val="00F10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284B08"/>
  <w15:chartTrackingRefBased/>
  <w15:docId w15:val="{A1FBC94A-ED1A-FC4B-850B-9B2523E0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59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549670">
      <w:bodyDiv w:val="1"/>
      <w:marLeft w:val="0"/>
      <w:marRight w:val="0"/>
      <w:marTop w:val="0"/>
      <w:marBottom w:val="0"/>
      <w:divBdr>
        <w:top w:val="none" w:sz="0" w:space="0" w:color="auto"/>
        <w:left w:val="none" w:sz="0" w:space="0" w:color="auto"/>
        <w:bottom w:val="none" w:sz="0" w:space="0" w:color="auto"/>
        <w:right w:val="none" w:sz="0" w:space="0" w:color="auto"/>
      </w:divBdr>
      <w:divsChild>
        <w:div w:id="739403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Marshall</dc:creator>
  <cp:keywords/>
  <dc:description/>
  <cp:lastModifiedBy>Paul Marshall</cp:lastModifiedBy>
  <cp:revision>1</cp:revision>
  <dcterms:created xsi:type="dcterms:W3CDTF">2021-05-20T15:08:00Z</dcterms:created>
  <dcterms:modified xsi:type="dcterms:W3CDTF">2021-05-20T15:10:00Z</dcterms:modified>
</cp:coreProperties>
</file>